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2010 г. N 1160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РАЗРАБОТКЕ, УТВЕРЖДЕНИИ И ИЗМЕНЕНИИ НОРМАТИВНЫХ ПРАВОВЫХ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АКТОВ, СОДЕРЖАЩИХ ГОСУДАРСТВЕННЫЕ НОРМАТИВНЫЕ ТРЕБОВАНИЯ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ТРУДА</w:t>
      </w:r>
    </w:p>
    <w:p w:rsidR="00131B73" w:rsidRPr="00D12770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1B73" w:rsidRPr="00D12770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2770"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 w:rsidRPr="00D1277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12770">
        <w:rPr>
          <w:rFonts w:ascii="Arial" w:hAnsi="Arial" w:cs="Arial"/>
          <w:sz w:val="20"/>
          <w:szCs w:val="20"/>
        </w:rPr>
        <w:t xml:space="preserve"> Правительства РФ от 25.03.2013 N 257</w:t>
      </w:r>
      <w:r w:rsidR="00D12770" w:rsidRPr="00D12770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D12770" w:rsidRPr="00D12770">
          <w:rPr>
            <w:rStyle w:val="a3"/>
            <w:rFonts w:ascii="Arial" w:hAnsi="Arial" w:cs="Arial"/>
            <w:color w:val="auto"/>
            <w:spacing w:val="2"/>
            <w:sz w:val="20"/>
            <w:szCs w:val="20"/>
            <w:u w:val="none"/>
            <w:shd w:val="clear" w:color="auto" w:fill="FFFFFF"/>
          </w:rPr>
          <w:t>от 30</w:t>
        </w:r>
        <w:r w:rsidR="00D12770" w:rsidRPr="00D12770">
          <w:rPr>
            <w:rStyle w:val="a3"/>
            <w:rFonts w:ascii="Arial" w:hAnsi="Arial" w:cs="Arial"/>
            <w:color w:val="auto"/>
            <w:spacing w:val="2"/>
            <w:sz w:val="20"/>
            <w:szCs w:val="20"/>
            <w:u w:val="none"/>
            <w:shd w:val="clear" w:color="auto" w:fill="FFFFFF"/>
          </w:rPr>
          <w:t>.07.</w:t>
        </w:r>
        <w:r w:rsidR="00D12770" w:rsidRPr="00D12770">
          <w:rPr>
            <w:rStyle w:val="a3"/>
            <w:rFonts w:ascii="Arial" w:hAnsi="Arial" w:cs="Arial"/>
            <w:color w:val="auto"/>
            <w:spacing w:val="2"/>
            <w:sz w:val="20"/>
            <w:szCs w:val="20"/>
            <w:u w:val="none"/>
            <w:shd w:val="clear" w:color="auto" w:fill="FFFFFF"/>
          </w:rPr>
          <w:t>2014 N 726</w:t>
        </w:r>
      </w:hyperlink>
      <w:r w:rsidRPr="00D12770">
        <w:rPr>
          <w:rFonts w:ascii="Arial" w:hAnsi="Arial" w:cs="Arial"/>
          <w:sz w:val="20"/>
          <w:szCs w:val="20"/>
        </w:rPr>
        <w:t>)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211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труда.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N 22, ст. 2314).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2010 г. N 1160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ПОЛОЖЕНИЕ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РАЗРАБОТКЕ, УТВЕРЖДЕНИИ И ИЗМЕНЕНИИ НОРМАТИВНЫХ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АКТОВ, СОДЕРЖАЩИХ ГОСУДАРСТВЕННЫЕ НОРМАТИВНЫЕ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ОХРАНЫ ТРУДА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(с изменениями на 30 июля 2014 года)</w:t>
      </w:r>
      <w:r w:rsidRPr="00D12770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1. Настоящее Положение определяет порядок разработки, утверждения и изменения нормативных правовых актов, содержащих государственные нормативные требования охраны труда.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2. К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(Пункт в редакции, введенной в действие с 12 августа 2014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8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30 июля 2014 года N 726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3. Проекты актов, содержащих требования охраны труда, разрабатываются: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организациями, учреждениями, ассоциациями, объединениями, государственными внебюджетными фондами;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4. Проекты актов, содержащих требования охраны труда, разработанные в соответствии с абзацем вторым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9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пункта 3 настоящего Положения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(Пункт в редакции, введенной в действие с 6 апреля 2013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0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25 марта 2013 года N 257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5.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(Пункт в редакции, введенной в действие с 6 апреля 2013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1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25 марта 2013 года N 257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6.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(Пункт в редакции, введенной в действие с 6 апреля 2013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2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25 марта 2013 года N 257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 xml:space="preserve">7. Внесение изменений в акты, содержащие требования охраны труда, осуществляется Министерством труда и социальной защиты Российской </w:t>
      </w:r>
      <w:r w:rsidR="00A53EC2" w:rsidRPr="00D12770">
        <w:rPr>
          <w:rFonts w:ascii="Arial" w:hAnsi="Arial" w:cs="Arial"/>
          <w:color w:val="2D2D2D"/>
          <w:spacing w:val="2"/>
          <w:sz w:val="20"/>
          <w:szCs w:val="20"/>
        </w:rPr>
        <w:t>Федерации</w:t>
      </w:r>
      <w:bookmarkStart w:id="1" w:name="_GoBack"/>
      <w:bookmarkEnd w:id="1"/>
      <w:r w:rsidRPr="00D12770">
        <w:rPr>
          <w:rFonts w:ascii="Arial" w:hAnsi="Arial" w:cs="Arial"/>
          <w:color w:val="2D2D2D"/>
          <w:spacing w:val="2"/>
          <w:sz w:val="20"/>
          <w:szCs w:val="20"/>
        </w:rPr>
        <w:t xml:space="preserve"> в порядке, определенном настоящим Положением для их разработки и утверждения: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(Абзац в редакции, введенной в действие с 6 апреля 2013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3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25 марта 2013 года N 257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а) при изменении законодательства Российской Федерации об охране труда;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в) по результатам изучения российского и международного опыта работы по улучшению условий труда;</w:t>
      </w:r>
    </w:p>
    <w:p w:rsid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г) на основании анализа результатов проведения специальной оценки условий труда, результатов внедрения новой техники и технологий;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(Подпункт в редакции, введенной в действие с 12 августа 2014 года</w:t>
      </w:r>
      <w:r w:rsidRPr="00D12770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4" w:history="1">
        <w:r w:rsidRPr="00D12770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постановлением Правительства Российской Федерации от 30 июля 2014 года N 726</w:t>
        </w:r>
      </w:hyperlink>
      <w:r w:rsidRPr="00D12770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D12770" w:rsidRPr="00D12770" w:rsidRDefault="00D12770" w:rsidP="00D12770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12770">
        <w:rPr>
          <w:rFonts w:ascii="Arial" w:hAnsi="Arial" w:cs="Arial"/>
          <w:color w:val="2D2D2D"/>
          <w:spacing w:val="2"/>
          <w:sz w:val="20"/>
          <w:szCs w:val="20"/>
        </w:rPr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73" w:rsidRDefault="00131B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/>
    <w:sectPr w:rsidR="001B64C8" w:rsidSect="000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3"/>
    <w:rsid w:val="00131B73"/>
    <w:rsid w:val="001B64C8"/>
    <w:rsid w:val="00A53EC2"/>
    <w:rsid w:val="00D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1561-22A2-47F7-8A52-8D9D584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770"/>
    <w:rPr>
      <w:color w:val="0000FF"/>
      <w:u w:val="single"/>
    </w:rPr>
  </w:style>
  <w:style w:type="paragraph" w:customStyle="1" w:styleId="formattext">
    <w:name w:val="formattext"/>
    <w:basedOn w:val="a"/>
    <w:rsid w:val="00D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1271" TargetMode="External"/><Relationship Id="rId13" Type="http://schemas.openxmlformats.org/officeDocument/2006/relationships/hyperlink" Target="http://docs.cntd.ru/document/499009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98982D7869816B119908DE4EA98653E3ECCC0AE9881137D9204003R3WEC" TargetMode="External"/><Relationship Id="rId12" Type="http://schemas.openxmlformats.org/officeDocument/2006/relationships/hyperlink" Target="http://docs.cntd.ru/document/4990098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982D7869816B119908DE4EA98653E0EFC906EB864C3DD1794C0139417736A13FA76BB421R0W2C" TargetMode="External"/><Relationship Id="rId11" Type="http://schemas.openxmlformats.org/officeDocument/2006/relationships/hyperlink" Target="http://docs.cntd.ru/document/499009888" TargetMode="External"/><Relationship Id="rId5" Type="http://schemas.openxmlformats.org/officeDocument/2006/relationships/hyperlink" Target="http://docs.cntd.ru/document/4202112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09888" TargetMode="External"/><Relationship Id="rId4" Type="http://schemas.openxmlformats.org/officeDocument/2006/relationships/hyperlink" Target="consultantplus://offline/ref=9F98982D7869816B119908DE4EA98653E0EFCA02EA834C3DD1794C0139417736A13FA76BB1290255R5W4C" TargetMode="External"/><Relationship Id="rId9" Type="http://schemas.openxmlformats.org/officeDocument/2006/relationships/hyperlink" Target="http://docs.cntd.ru/document/902254580" TargetMode="External"/><Relationship Id="rId14" Type="http://schemas.openxmlformats.org/officeDocument/2006/relationships/hyperlink" Target="http://docs.cntd.ru/document/42021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Юля</cp:lastModifiedBy>
  <cp:revision>3</cp:revision>
  <dcterms:created xsi:type="dcterms:W3CDTF">2013-07-18T02:22:00Z</dcterms:created>
  <dcterms:modified xsi:type="dcterms:W3CDTF">2016-06-01T10:14:00Z</dcterms:modified>
</cp:coreProperties>
</file>