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5" w:type="dxa"/>
        <w:shd w:val="clear" w:color="auto" w:fill="F3F4F6"/>
        <w:tblCellMar>
          <w:top w:w="15" w:type="dxa"/>
          <w:left w:w="15" w:type="dxa"/>
          <w:bottom w:w="15" w:type="dxa"/>
          <w:right w:w="15" w:type="dxa"/>
        </w:tblCellMar>
        <w:tblLook w:val="04A0" w:firstRow="1" w:lastRow="0" w:firstColumn="1" w:lastColumn="0" w:noHBand="0" w:noVBand="1"/>
      </w:tblPr>
      <w:tblGrid>
        <w:gridCol w:w="10605"/>
      </w:tblGrid>
      <w:tr w:rsidR="0096309F" w:rsidRPr="0096309F" w:rsidTr="0096309F">
        <w:tc>
          <w:tcPr>
            <w:tcW w:w="0" w:type="auto"/>
            <w:shd w:val="clear" w:color="auto" w:fill="auto"/>
            <w:hideMark/>
          </w:tcPr>
          <w:p w:rsidR="0096309F" w:rsidRPr="0096309F" w:rsidRDefault="0096309F" w:rsidP="0096309F">
            <w:pPr>
              <w:rPr>
                <w:rFonts w:ascii="Times New Roman" w:hAnsi="Times New Roman" w:cs="Times New Roman"/>
                <w:b/>
                <w:color w:val="C00000"/>
                <w:sz w:val="32"/>
                <w:szCs w:val="32"/>
              </w:rPr>
            </w:pPr>
            <w:bookmarkStart w:id="0" w:name="_GoBack" w:colFirst="1" w:colLast="1"/>
            <w:r w:rsidRPr="0096309F">
              <w:rPr>
                <w:rFonts w:ascii="Times New Roman" w:hAnsi="Times New Roman" w:cs="Times New Roman"/>
                <w:b/>
                <w:color w:val="C00000"/>
                <w:sz w:val="32"/>
                <w:szCs w:val="32"/>
              </w:rPr>
              <w:t xml:space="preserve">Министерство труда и соцзащиты РФ отвечает на </w:t>
            </w:r>
            <w:proofErr w:type="gramStart"/>
            <w:r w:rsidRPr="0096309F">
              <w:rPr>
                <w:rFonts w:ascii="Times New Roman" w:hAnsi="Times New Roman" w:cs="Times New Roman"/>
                <w:b/>
                <w:color w:val="C00000"/>
                <w:sz w:val="32"/>
                <w:szCs w:val="32"/>
              </w:rPr>
              <w:t>вопросы по специальной оценке</w:t>
            </w:r>
            <w:proofErr w:type="gramEnd"/>
            <w:r w:rsidRPr="0096309F">
              <w:rPr>
                <w:rFonts w:ascii="Times New Roman" w:hAnsi="Times New Roman" w:cs="Times New Roman"/>
                <w:b/>
                <w:color w:val="C00000"/>
                <w:sz w:val="32"/>
                <w:szCs w:val="32"/>
              </w:rPr>
              <w:t xml:space="preserve"> условий труда</w:t>
            </w:r>
          </w:p>
          <w:p w:rsidR="0096309F" w:rsidRDefault="0096309F" w:rsidP="0096309F">
            <w:pPr>
              <w:spacing w:after="0" w:line="234" w:lineRule="atLeast"/>
              <w:rPr>
                <w:rFonts w:ascii="Times New Roman" w:eastAsia="Times New Roman" w:hAnsi="Times New Roman" w:cs="Times New Roman"/>
                <w:color w:val="000000"/>
                <w:sz w:val="24"/>
                <w:szCs w:val="24"/>
                <w:lang w:eastAsia="ru-RU"/>
              </w:rPr>
            </w:pPr>
          </w:p>
          <w:p w:rsidR="0096309F" w:rsidRPr="0096309F" w:rsidRDefault="0096309F" w:rsidP="0096309F">
            <w:pPr>
              <w:spacing w:after="0" w:line="234" w:lineRule="atLeast"/>
              <w:rPr>
                <w:rFonts w:ascii="Times New Roman" w:eastAsia="Times New Roman" w:hAnsi="Times New Roman" w:cs="Times New Roman"/>
                <w:color w:val="59676B"/>
                <w:sz w:val="24"/>
                <w:szCs w:val="24"/>
                <w:lang w:eastAsia="ru-RU"/>
              </w:rPr>
            </w:pPr>
            <w:r w:rsidRPr="0096309F">
              <w:rPr>
                <w:rFonts w:ascii="Times New Roman" w:eastAsia="Times New Roman" w:hAnsi="Times New Roman" w:cs="Times New Roman"/>
                <w:color w:val="000000"/>
                <w:sz w:val="24"/>
                <w:szCs w:val="24"/>
                <w:lang w:eastAsia="ru-RU"/>
              </w:rPr>
              <w:t>В своем письме от 29 октября 2014 г. Министерство труда и социальной защиты РФ дало ответы на вопросы и письма по поводу проведения специальной оценки условий труда. </w:t>
            </w:r>
            <w:r w:rsidRPr="0096309F">
              <w:rPr>
                <w:rFonts w:ascii="Times New Roman" w:eastAsia="Times New Roman" w:hAnsi="Times New Roman" w:cs="Times New Roman"/>
                <w:color w:val="000000"/>
                <w:sz w:val="24"/>
                <w:szCs w:val="24"/>
                <w:lang w:eastAsia="ru-RU"/>
              </w:rPr>
              <w:br/>
              <w:t>    Эти ответы могут пригодиться руководителям предприятий и специалистам по охране труда при проведении этой процедуры.</w:t>
            </w:r>
          </w:p>
          <w:p w:rsidR="0096309F" w:rsidRPr="0096309F" w:rsidRDefault="0096309F" w:rsidP="0096309F">
            <w:pPr>
              <w:spacing w:after="240" w:line="234" w:lineRule="atLeast"/>
              <w:rPr>
                <w:rFonts w:ascii="Times New Roman" w:eastAsia="Times New Roman" w:hAnsi="Times New Roman" w:cs="Times New Roman"/>
                <w:color w:val="59676B"/>
                <w:sz w:val="24"/>
                <w:szCs w:val="24"/>
                <w:lang w:eastAsia="ru-RU"/>
              </w:rPr>
            </w:pPr>
          </w:p>
          <w:p w:rsidR="0096309F" w:rsidRPr="0096309F" w:rsidRDefault="0096309F" w:rsidP="0096309F">
            <w:pPr>
              <w:spacing w:after="0" w:line="234" w:lineRule="atLeast"/>
              <w:jc w:val="center"/>
              <w:rPr>
                <w:rFonts w:ascii="Times New Roman" w:eastAsia="Times New Roman" w:hAnsi="Times New Roman" w:cs="Times New Roman"/>
                <w:color w:val="59676B"/>
                <w:sz w:val="24"/>
                <w:szCs w:val="24"/>
                <w:lang w:eastAsia="ru-RU"/>
              </w:rPr>
            </w:pPr>
            <w:r w:rsidRPr="0096309F">
              <w:rPr>
                <w:rFonts w:ascii="Times New Roman" w:eastAsia="Times New Roman" w:hAnsi="Times New Roman" w:cs="Times New Roman"/>
                <w:b/>
                <w:bCs/>
                <w:color w:val="000000"/>
                <w:sz w:val="24"/>
                <w:szCs w:val="24"/>
                <w:lang w:eastAsia="ru-RU"/>
              </w:rPr>
              <w:t xml:space="preserve">Информация Министерства труда и социальной защиты РФ от 29 октября 2014 г. «Типовые вопросы и </w:t>
            </w:r>
            <w:proofErr w:type="gramStart"/>
            <w:r w:rsidRPr="0096309F">
              <w:rPr>
                <w:rFonts w:ascii="Times New Roman" w:eastAsia="Times New Roman" w:hAnsi="Times New Roman" w:cs="Times New Roman"/>
                <w:b/>
                <w:bCs/>
                <w:color w:val="000000"/>
                <w:sz w:val="24"/>
                <w:szCs w:val="24"/>
                <w:lang w:eastAsia="ru-RU"/>
              </w:rPr>
              <w:t>ответы по специальной оценке</w:t>
            </w:r>
            <w:proofErr w:type="gramEnd"/>
            <w:r w:rsidRPr="0096309F">
              <w:rPr>
                <w:rFonts w:ascii="Times New Roman" w:eastAsia="Times New Roman" w:hAnsi="Times New Roman" w:cs="Times New Roman"/>
                <w:b/>
                <w:bCs/>
                <w:color w:val="000000"/>
                <w:sz w:val="24"/>
                <w:szCs w:val="24"/>
                <w:lang w:eastAsia="ru-RU"/>
              </w:rPr>
              <w:t xml:space="preserve"> условий труда»</w:t>
            </w:r>
          </w:p>
          <w:p w:rsidR="0096309F" w:rsidRPr="0096309F" w:rsidRDefault="0096309F" w:rsidP="0096309F">
            <w:pPr>
              <w:spacing w:after="240" w:line="234" w:lineRule="atLeast"/>
              <w:rPr>
                <w:rFonts w:ascii="Times New Roman" w:eastAsia="Times New Roman" w:hAnsi="Times New Roman" w:cs="Times New Roman"/>
                <w:color w:val="59676B"/>
                <w:sz w:val="24"/>
                <w:szCs w:val="24"/>
                <w:lang w:eastAsia="ru-RU"/>
              </w:rPr>
            </w:pPr>
          </w:p>
          <w:p w:rsidR="0096309F" w:rsidRPr="0096309F" w:rsidRDefault="0096309F" w:rsidP="0096309F">
            <w:pPr>
              <w:spacing w:after="0" w:line="234" w:lineRule="atLeast"/>
              <w:rPr>
                <w:rFonts w:ascii="Times New Roman" w:eastAsia="Times New Roman" w:hAnsi="Times New Roman" w:cs="Times New Roman"/>
                <w:color w:val="000000"/>
                <w:sz w:val="24"/>
                <w:szCs w:val="24"/>
                <w:lang w:eastAsia="ru-RU"/>
              </w:rPr>
            </w:pPr>
            <w:r w:rsidRPr="0096309F">
              <w:rPr>
                <w:rFonts w:ascii="Times New Roman" w:eastAsia="Times New Roman" w:hAnsi="Times New Roman" w:cs="Times New Roman"/>
                <w:color w:val="000000"/>
                <w:sz w:val="24"/>
                <w:szCs w:val="24"/>
                <w:lang w:eastAsia="ru-RU"/>
              </w:rPr>
              <w:t xml:space="preserve">    1. Такой параметр, как освещенность рабочей поверхности при искусственном освещении, идентифицируется всегда, получается, что </w:t>
            </w:r>
            <w:proofErr w:type="spellStart"/>
            <w:r w:rsidRPr="0096309F">
              <w:rPr>
                <w:rFonts w:ascii="Times New Roman" w:eastAsia="Times New Roman" w:hAnsi="Times New Roman" w:cs="Times New Roman"/>
                <w:color w:val="000000"/>
                <w:sz w:val="24"/>
                <w:szCs w:val="24"/>
                <w:lang w:eastAsia="ru-RU"/>
              </w:rPr>
              <w:t>спецоценку</w:t>
            </w:r>
            <w:proofErr w:type="spellEnd"/>
            <w:r w:rsidRPr="0096309F">
              <w:rPr>
                <w:rFonts w:ascii="Times New Roman" w:eastAsia="Times New Roman" w:hAnsi="Times New Roman" w:cs="Times New Roman"/>
                <w:color w:val="000000"/>
                <w:sz w:val="24"/>
                <w:szCs w:val="24"/>
                <w:lang w:eastAsia="ru-RU"/>
              </w:rPr>
              <w:t xml:space="preserve"> необходимо проводить на всех местах? Освещенность же идентифицируется?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 </w:t>
            </w:r>
            <w:r w:rsidRPr="0096309F">
              <w:rPr>
                <w:rFonts w:ascii="Times New Roman" w:eastAsia="Times New Roman" w:hAnsi="Times New Roman" w:cs="Times New Roman"/>
                <w:color w:val="000000"/>
                <w:sz w:val="24"/>
                <w:szCs w:val="24"/>
                <w:lang w:eastAsia="ru-RU"/>
              </w:rPr>
              <w:br/>
              <w:t>    В случае, если фактор «Световая среда» не идентифицирован как вредный, исследования (испытания) не проводятся.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xml:space="preserve">    2. Действительны ли результаты </w:t>
            </w:r>
            <w:proofErr w:type="spellStart"/>
            <w:r w:rsidRPr="0096309F">
              <w:rPr>
                <w:rFonts w:ascii="Times New Roman" w:eastAsia="Times New Roman" w:hAnsi="Times New Roman" w:cs="Times New Roman"/>
                <w:color w:val="000000"/>
                <w:sz w:val="24"/>
                <w:szCs w:val="24"/>
                <w:lang w:eastAsia="ru-RU"/>
              </w:rPr>
              <w:t>спецоценки</w:t>
            </w:r>
            <w:proofErr w:type="spellEnd"/>
            <w:r w:rsidRPr="0096309F">
              <w:rPr>
                <w:rFonts w:ascii="Times New Roman" w:eastAsia="Times New Roman" w:hAnsi="Times New Roman" w:cs="Times New Roman"/>
                <w:color w:val="000000"/>
                <w:sz w:val="24"/>
                <w:szCs w:val="24"/>
                <w:lang w:eastAsia="ru-RU"/>
              </w:rPr>
              <w:t xml:space="preserve"> без проведения испытаний эффективности СИЗ?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Нормы частей 6 - 8 статьи 14 Федерального закона № 426-ФЗ в части возможности снижения класса (подкласса) условий труда при применении эффективных средств индивидуальной защиты являются диспозитивными, в связи с чем возможность снижения класса (подкласса) условий труда является правом работодателя, а не его обязанностью. </w:t>
            </w:r>
            <w:r w:rsidRPr="0096309F">
              <w:rPr>
                <w:rFonts w:ascii="Times New Roman" w:eastAsia="Times New Roman" w:hAnsi="Times New Roman" w:cs="Times New Roman"/>
                <w:color w:val="000000"/>
                <w:sz w:val="24"/>
                <w:szCs w:val="24"/>
                <w:lang w:eastAsia="ru-RU"/>
              </w:rPr>
              <w:br/>
              <w:t>    Отсутствие в настоящее время утвержденной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не препятствует применению Методики проведения специальной оценки условий труда, утвержденной приказом Минтруда России от 24 января 2014 г. № 33н.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3. Обязана ли организация проводить специальную оценку условий труда (по истечению срока действия декларации)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Не обязана, так как профессиональное заболевание выявлено на незадекларированном рабочем месте. </w:t>
            </w:r>
            <w:r w:rsidRPr="0096309F">
              <w:rPr>
                <w:rFonts w:ascii="Times New Roman" w:eastAsia="Times New Roman" w:hAnsi="Times New Roman" w:cs="Times New Roman"/>
                <w:color w:val="000000"/>
                <w:sz w:val="24"/>
                <w:szCs w:val="24"/>
                <w:lang w:eastAsia="ru-RU"/>
              </w:rPr>
              <w:br/>
              <w:t>    При этом, согласно частям 5 и 7 статьи 11 Федерального закона от 28.12.2013 №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 лиц)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продленным на следующие пять лет.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lastRenderedPageBreak/>
              <w:t xml:space="preserve">    4. Что делать работникам при их несогласии с результатами </w:t>
            </w:r>
            <w:proofErr w:type="spellStart"/>
            <w:r w:rsidRPr="0096309F">
              <w:rPr>
                <w:rFonts w:ascii="Times New Roman" w:eastAsia="Times New Roman" w:hAnsi="Times New Roman" w:cs="Times New Roman"/>
                <w:color w:val="000000"/>
                <w:sz w:val="24"/>
                <w:szCs w:val="24"/>
                <w:lang w:eastAsia="ru-RU"/>
              </w:rPr>
              <w:t>спецоценки</w:t>
            </w:r>
            <w:proofErr w:type="spellEnd"/>
            <w:r w:rsidRPr="0096309F">
              <w:rPr>
                <w:rFonts w:ascii="Times New Roman" w:eastAsia="Times New Roman" w:hAnsi="Times New Roman" w:cs="Times New Roman"/>
                <w:color w:val="000000"/>
                <w:sz w:val="24"/>
                <w:szCs w:val="24"/>
                <w:lang w:eastAsia="ru-RU"/>
              </w:rPr>
              <w:t>?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proofErr w:type="gramStart"/>
            <w:r w:rsidRPr="0096309F">
              <w:rPr>
                <w:rFonts w:ascii="Times New Roman" w:eastAsia="Times New Roman" w:hAnsi="Times New Roman" w:cs="Times New Roman"/>
                <w:color w:val="000000"/>
                <w:sz w:val="24"/>
                <w:szCs w:val="24"/>
                <w:lang w:eastAsia="ru-RU"/>
              </w:rPr>
              <w:t>В</w:t>
            </w:r>
            <w:proofErr w:type="gramEnd"/>
            <w:r w:rsidRPr="0096309F">
              <w:rPr>
                <w:rFonts w:ascii="Times New Roman" w:eastAsia="Times New Roman" w:hAnsi="Times New Roman" w:cs="Times New Roman"/>
                <w:color w:val="000000"/>
                <w:sz w:val="24"/>
                <w:szCs w:val="24"/>
                <w:lang w:eastAsia="ru-RU"/>
              </w:rPr>
              <w:t xml:space="preserve">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Государственную инспекцию труда в субъекте Российской Федерации по месту нахождения работодателя (часть 1 статьи 5 и статья 26 Федерального закона от 28.12.2013 № 426-ФЗ).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5. В воздухе рабочей зоны присутствуют вещества, которых нет в Перечнях веществ Приложений 2 - 7 к Методике проведения специальной оценки условий труда, утвержденной приказом Минтруда России от 24.01.2014 № 33н, (например, окись кальция в теплоэнергетических предприятиях). Как проводить оценку по химическому фактору при отсутствии веществ в Приложениях 2 - 7 к Методике?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Приложения 2 - 7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Методикой проведения специальной оценки условий труда.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6. В Приложении № 18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проведенная оценка может быть легко оспорена в судебном порядке. На какие документы ссылаться в протоколах измерений и оценке факторов?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proofErr w:type="gramStart"/>
            <w:r w:rsidRPr="0096309F">
              <w:rPr>
                <w:rFonts w:ascii="Times New Roman" w:eastAsia="Times New Roman" w:hAnsi="Times New Roman" w:cs="Times New Roman"/>
                <w:color w:val="000000"/>
                <w:sz w:val="24"/>
                <w:szCs w:val="24"/>
                <w:lang w:eastAsia="ru-RU"/>
              </w:rPr>
              <w:t>В</w:t>
            </w:r>
            <w:proofErr w:type="gramEnd"/>
            <w:r w:rsidRPr="0096309F">
              <w:rPr>
                <w:rFonts w:ascii="Times New Roman" w:eastAsia="Times New Roman" w:hAnsi="Times New Roman" w:cs="Times New Roman"/>
                <w:color w:val="000000"/>
                <w:sz w:val="24"/>
                <w:szCs w:val="24"/>
                <w:lang w:eastAsia="ru-RU"/>
              </w:rPr>
              <w:t xml:space="preserve"> качестве нормативных актов, содержащих ПДУ для лазерного и ультрафиолетового излучений, следует использовать «Санитарные нормы и правила устройства и эксплуатации лазеров» (утв. Главным государственным санитарным врачом СССР 31 июля 1991 г. № 5804-91) и «Санитарные нормы ультрафиолетового излучения в производственных помещениях» (утв. Главным государственным санитарным врачом СССР 23 февраля 1988 г. № 4557-88).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xml:space="preserve">    7. В соответствии с Классификатором (Приложение № 2 к Приказу Минтруда России от 24.01.14 г. № 33н) </w:t>
            </w:r>
            <w:proofErr w:type="spellStart"/>
            <w:r w:rsidRPr="0096309F">
              <w:rPr>
                <w:rFonts w:ascii="Times New Roman" w:eastAsia="Times New Roman" w:hAnsi="Times New Roman" w:cs="Times New Roman"/>
                <w:color w:val="000000"/>
                <w:sz w:val="24"/>
                <w:szCs w:val="24"/>
                <w:lang w:eastAsia="ru-RU"/>
              </w:rPr>
              <w:t>виброакустические</w:t>
            </w:r>
            <w:proofErr w:type="spellEnd"/>
            <w:r w:rsidRPr="0096309F">
              <w:rPr>
                <w:rFonts w:ascii="Times New Roman" w:eastAsia="Times New Roman" w:hAnsi="Times New Roman" w:cs="Times New Roman"/>
                <w:color w:val="000000"/>
                <w:sz w:val="24"/>
                <w:szCs w:val="24"/>
                <w:lang w:eastAsia="ru-RU"/>
              </w:rPr>
              <w:t xml:space="preserve">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96309F">
              <w:rPr>
                <w:rFonts w:ascii="Times New Roman" w:eastAsia="Times New Roman" w:hAnsi="Times New Roman" w:cs="Times New Roman"/>
                <w:color w:val="000000"/>
                <w:sz w:val="24"/>
                <w:szCs w:val="24"/>
                <w:lang w:eastAsia="ru-RU"/>
              </w:rPr>
              <w:t>виброакустических</w:t>
            </w:r>
            <w:proofErr w:type="spellEnd"/>
            <w:r w:rsidRPr="0096309F">
              <w:rPr>
                <w:rFonts w:ascii="Times New Roman" w:eastAsia="Times New Roman" w:hAnsi="Times New Roman" w:cs="Times New Roman"/>
                <w:color w:val="000000"/>
                <w:sz w:val="24"/>
                <w:szCs w:val="24"/>
                <w:lang w:eastAsia="ru-RU"/>
              </w:rPr>
              <w:t xml:space="preserve"> факторов. Исключаются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 xml:space="preserve">Оценка условий труда по </w:t>
            </w:r>
            <w:proofErr w:type="spellStart"/>
            <w:r w:rsidRPr="0096309F">
              <w:rPr>
                <w:rFonts w:ascii="Times New Roman" w:eastAsia="Times New Roman" w:hAnsi="Times New Roman" w:cs="Times New Roman"/>
                <w:color w:val="000000"/>
                <w:sz w:val="24"/>
                <w:szCs w:val="24"/>
                <w:lang w:eastAsia="ru-RU"/>
              </w:rPr>
              <w:t>виброакустическим</w:t>
            </w:r>
            <w:proofErr w:type="spellEnd"/>
            <w:r w:rsidRPr="0096309F">
              <w:rPr>
                <w:rFonts w:ascii="Times New Roman" w:eastAsia="Times New Roman" w:hAnsi="Times New Roman" w:cs="Times New Roman"/>
                <w:color w:val="000000"/>
                <w:sz w:val="24"/>
                <w:szCs w:val="24"/>
                <w:lang w:eastAsia="ru-RU"/>
              </w:rPr>
              <w:t xml:space="preserve">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 </w:t>
            </w:r>
            <w:r w:rsidRPr="0096309F">
              <w:rPr>
                <w:rFonts w:ascii="Times New Roman" w:eastAsia="Times New Roman" w:hAnsi="Times New Roman" w:cs="Times New Roman"/>
                <w:color w:val="000000"/>
                <w:sz w:val="24"/>
                <w:szCs w:val="24"/>
                <w:lang w:eastAsia="ru-RU"/>
              </w:rPr>
              <w:br/>
              <w:t xml:space="preserve">    Кроме того, при наличии </w:t>
            </w:r>
            <w:proofErr w:type="spellStart"/>
            <w:r w:rsidRPr="0096309F">
              <w:rPr>
                <w:rFonts w:ascii="Times New Roman" w:eastAsia="Times New Roman" w:hAnsi="Times New Roman" w:cs="Times New Roman"/>
                <w:color w:val="000000"/>
                <w:sz w:val="24"/>
                <w:szCs w:val="24"/>
                <w:lang w:eastAsia="ru-RU"/>
              </w:rPr>
              <w:t>виброакустических</w:t>
            </w:r>
            <w:proofErr w:type="spellEnd"/>
            <w:r w:rsidRPr="0096309F">
              <w:rPr>
                <w:rFonts w:ascii="Times New Roman" w:eastAsia="Times New Roman" w:hAnsi="Times New Roman" w:cs="Times New Roman"/>
                <w:color w:val="000000"/>
                <w:sz w:val="24"/>
                <w:szCs w:val="24"/>
                <w:lang w:eastAsia="ru-RU"/>
              </w:rPr>
              <w:t xml:space="preserve">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8.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Иные работники организации это кто? Какие к ним требования?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lastRenderedPageBreak/>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9. 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Возможно ли назначать экспертом врача без стажа работы в области аттестации рабочих мест?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Согласно статье 27 Федерального закона № 426-ФЗ организации, аккредитованные в порядке, действовавшем до дня вступления в силу данного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w:t>
            </w:r>
            <w:r w:rsidRPr="0096309F">
              <w:rPr>
                <w:rFonts w:ascii="Times New Roman" w:eastAsia="Times New Roman" w:hAnsi="Times New Roman" w:cs="Times New Roman"/>
                <w:color w:val="000000"/>
                <w:sz w:val="24"/>
                <w:szCs w:val="24"/>
                <w:lang w:eastAsia="ru-RU"/>
              </w:rPr>
              <w:br/>
              <w:t>    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закона.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xml:space="preserve">    10. Можно ли при проведении </w:t>
            </w:r>
            <w:proofErr w:type="spellStart"/>
            <w:r w:rsidRPr="0096309F">
              <w:rPr>
                <w:rFonts w:ascii="Times New Roman" w:eastAsia="Times New Roman" w:hAnsi="Times New Roman" w:cs="Times New Roman"/>
                <w:color w:val="000000"/>
                <w:sz w:val="24"/>
                <w:szCs w:val="24"/>
                <w:lang w:eastAsia="ru-RU"/>
              </w:rPr>
              <w:t>спецоценки</w:t>
            </w:r>
            <w:proofErr w:type="spellEnd"/>
            <w:r w:rsidRPr="0096309F">
              <w:rPr>
                <w:rFonts w:ascii="Times New Roman" w:eastAsia="Times New Roman" w:hAnsi="Times New Roman" w:cs="Times New Roman"/>
                <w:color w:val="000000"/>
                <w:sz w:val="24"/>
                <w:szCs w:val="24"/>
                <w:lang w:eastAsia="ru-RU"/>
              </w:rPr>
              <w:t xml:space="preserve"> использовать средства измерения, которые находятся в аренде?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Требования к испытательной лаборатории (центру) в части проведения исследований (испытаний) и измерений вредных и (или) опасных факторов производственной среды и трудового процесса изложены в части 3 статьи 13 Федерального закона от 28.12.2013 № 426-ФЗ «О специальной оценке условий труда», в связи с чем указанная лаборатория должна быть аккредитована на проведение указанных измерений и обладать соответствующей приборной базой для их проведения. </w:t>
            </w:r>
            <w:r w:rsidRPr="0096309F">
              <w:rPr>
                <w:rFonts w:ascii="Times New Roman" w:eastAsia="Times New Roman" w:hAnsi="Times New Roman" w:cs="Times New Roman"/>
                <w:color w:val="000000"/>
                <w:sz w:val="24"/>
                <w:szCs w:val="24"/>
                <w:lang w:eastAsia="ru-RU"/>
              </w:rPr>
              <w:br/>
              <w:t xml:space="preserve">    При этом, согласно части 2 статьи 19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w:t>
            </w:r>
            <w:proofErr w:type="spellStart"/>
            <w:r w:rsidRPr="0096309F">
              <w:rPr>
                <w:rFonts w:ascii="Times New Roman" w:eastAsia="Times New Roman" w:hAnsi="Times New Roman" w:cs="Times New Roman"/>
                <w:color w:val="000000"/>
                <w:sz w:val="24"/>
                <w:szCs w:val="24"/>
                <w:lang w:eastAsia="ru-RU"/>
              </w:rPr>
              <w:t>амбиентного</w:t>
            </w:r>
            <w:proofErr w:type="spellEnd"/>
            <w:r w:rsidRPr="0096309F">
              <w:rPr>
                <w:rFonts w:ascii="Times New Roman" w:eastAsia="Times New Roman" w:hAnsi="Times New Roman" w:cs="Times New Roman"/>
                <w:color w:val="000000"/>
                <w:sz w:val="24"/>
                <w:szCs w:val="24"/>
                <w:lang w:eastAsia="ru-RU"/>
              </w:rPr>
              <w:t xml:space="preserve">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 </w:t>
            </w:r>
            <w:r w:rsidRPr="0096309F">
              <w:rPr>
                <w:rFonts w:ascii="Times New Roman" w:eastAsia="Times New Roman" w:hAnsi="Times New Roman" w:cs="Times New Roman"/>
                <w:color w:val="000000"/>
                <w:sz w:val="24"/>
                <w:szCs w:val="24"/>
                <w:lang w:eastAsia="ru-RU"/>
              </w:rPr>
              <w:br/>
              <w:t>    Кроме того, вопрос об использовании арендуемых средств измерений необходимо решать с учетом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11. В связи с новыми требованиями к аккредитованным лабораториям в состав лаборатории должен входить врач по общей гигиене труда или врач по санитарно-гигиеническим исследованием. Должен ли врач иметь трудовой стаж по АРМ или в исследовательских лабораториях как у остальных экспертов?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Согласно части 3 статьи 20 Федерального закона № 426-ФЗ лица, претендующие на получение сертификата эксперта, должны соответствовать следующим требованиям: </w:t>
            </w:r>
            <w:r w:rsidRPr="0096309F">
              <w:rPr>
                <w:rFonts w:ascii="Times New Roman" w:eastAsia="Times New Roman" w:hAnsi="Times New Roman" w:cs="Times New Roman"/>
                <w:color w:val="000000"/>
                <w:sz w:val="24"/>
                <w:szCs w:val="24"/>
                <w:lang w:eastAsia="ru-RU"/>
              </w:rPr>
              <w:br/>
              <w:t>    1) наличие высшего образования;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lastRenderedPageBreak/>
              <w:t>    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 </w:t>
            </w:r>
            <w:r w:rsidRPr="0096309F">
              <w:rPr>
                <w:rFonts w:ascii="Times New Roman" w:eastAsia="Times New Roman" w:hAnsi="Times New Roman" w:cs="Times New Roman"/>
                <w:color w:val="000000"/>
                <w:sz w:val="24"/>
                <w:szCs w:val="24"/>
                <w:lang w:eastAsia="ru-RU"/>
              </w:rPr>
              <w:br/>
              <w:t>    3) наличие опыта практической работы в области оценки условий труда (например, аттестации рабочих мест по условиям труда) не менее трех лет. </w:t>
            </w:r>
            <w:r w:rsidRPr="0096309F">
              <w:rPr>
                <w:rFonts w:ascii="Times New Roman" w:eastAsia="Times New Roman" w:hAnsi="Times New Roman" w:cs="Times New Roman"/>
                <w:color w:val="000000"/>
                <w:sz w:val="24"/>
                <w:szCs w:val="24"/>
                <w:lang w:eastAsia="ru-RU"/>
              </w:rPr>
              <w:br/>
              <w:t>    Данные требования едины для всех экспертов, в том числе и для врачей-гигиенистов.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12. В нашей организации в 2013 году проведена аттестация рабочих мест по условиям труда, по результатам которой работникам, занятым во вредных условиях труда, назначены компенсации в соответствии с постановлением Правительства Российской Федерации от 20.11.2008 № 870. Можем ли мы сейчас установить гарантии и компенсации работникам в соответствии с действующей редакцией Трудового кодекса?</w:t>
            </w:r>
          </w:p>
          <w:tbl>
            <w:tblPr>
              <w:tblpPr w:leftFromText="45" w:rightFromText="45" w:vertAnchor="text"/>
              <w:tblW w:w="1500" w:type="pct"/>
              <w:tblCellSpacing w:w="15" w:type="dxa"/>
              <w:tblCellMar>
                <w:top w:w="30" w:type="dxa"/>
                <w:left w:w="30" w:type="dxa"/>
                <w:bottom w:w="30" w:type="dxa"/>
                <w:right w:w="30" w:type="dxa"/>
              </w:tblCellMar>
              <w:tblLook w:val="04A0" w:firstRow="1" w:lastRow="0" w:firstColumn="1" w:lastColumn="0" w:noHBand="0" w:noVBand="1"/>
            </w:tblPr>
            <w:tblGrid>
              <w:gridCol w:w="3173"/>
            </w:tblGrid>
            <w:tr w:rsidR="0096309F" w:rsidRPr="0096309F" w:rsidTr="0096309F">
              <w:trPr>
                <w:trHeight w:val="3750"/>
                <w:tblCellSpacing w:w="15" w:type="dxa"/>
              </w:trPr>
              <w:tc>
                <w:tcPr>
                  <w:tcW w:w="4500" w:type="dxa"/>
                  <w:vAlign w:val="center"/>
                  <w:hideMark/>
                </w:tcPr>
                <w:p w:rsidR="0096309F" w:rsidRPr="0096309F" w:rsidRDefault="0096309F" w:rsidP="0096309F">
                  <w:pPr>
                    <w:spacing w:after="0" w:line="234" w:lineRule="atLeast"/>
                    <w:rPr>
                      <w:rFonts w:ascii="Times New Roman" w:eastAsia="Times New Roman" w:hAnsi="Times New Roman" w:cs="Times New Roman"/>
                      <w:color w:val="000000"/>
                      <w:sz w:val="24"/>
                      <w:szCs w:val="24"/>
                      <w:lang w:eastAsia="ru-RU"/>
                    </w:rPr>
                  </w:pPr>
                </w:p>
              </w:tc>
            </w:tr>
          </w:tbl>
          <w:p w:rsidR="0096309F" w:rsidRPr="0096309F" w:rsidRDefault="0096309F" w:rsidP="0096309F">
            <w:pPr>
              <w:spacing w:after="0" w:line="234" w:lineRule="atLeast"/>
              <w:rPr>
                <w:rFonts w:ascii="Times New Roman" w:eastAsia="Times New Roman" w:hAnsi="Times New Roman" w:cs="Times New Roman"/>
                <w:color w:val="59676B"/>
                <w:sz w:val="24"/>
                <w:szCs w:val="24"/>
                <w:lang w:eastAsia="ru-RU"/>
              </w:rPr>
            </w:pPr>
            <w:r w:rsidRPr="0096309F">
              <w:rPr>
                <w:rFonts w:ascii="Times New Roman" w:eastAsia="Times New Roman" w:hAnsi="Times New Roman" w:cs="Times New Roman"/>
                <w:color w:val="000000"/>
                <w:sz w:val="24"/>
                <w:szCs w:val="24"/>
                <w:lang w:eastAsia="ru-RU"/>
              </w:rP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вступившим в силу с 01.01.2014, в Трудовой кодекс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 вредными или опасными условиями труда (статьи 92, 117, 147 Трудового кодекса). </w:t>
            </w:r>
            <w:r w:rsidRPr="0096309F">
              <w:rPr>
                <w:rFonts w:ascii="Times New Roman" w:eastAsia="Times New Roman" w:hAnsi="Times New Roman" w:cs="Times New Roman"/>
                <w:color w:val="000000"/>
                <w:sz w:val="24"/>
                <w:szCs w:val="24"/>
                <w:lang w:eastAsia="ru-RU"/>
              </w:rPr>
              <w:br/>
              <w:t>    При этом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закона от 28.12.2013 № 426-ФЗ «О специальной оценке условий труда» (далее - Федеральный закон № 426-ФЗ). </w:t>
            </w:r>
            <w:r w:rsidRPr="0096309F">
              <w:rPr>
                <w:rFonts w:ascii="Times New Roman" w:eastAsia="Times New Roman" w:hAnsi="Times New Roman" w:cs="Times New Roman"/>
                <w:color w:val="000000"/>
                <w:sz w:val="24"/>
                <w:szCs w:val="24"/>
                <w:lang w:eastAsia="ru-RU"/>
              </w:rPr>
              <w:br/>
              <w:t>    До вступления в силу федеральных законов № 426-ФЗ и № 421-ФЗ гарантии и компенсации предоставлялись работникам, занятым на работах с вредными и (или) опасными условиями труда, на основании результатов аттестации рабочих мест в соответствии с постановлением Правительства Российской Федерации от 20.11.2008 № 870 (признано утратившим силу постановлением Правительства Российской Федерации от 30.07.2014 № 726). </w:t>
            </w:r>
            <w:r w:rsidRPr="0096309F">
              <w:rPr>
                <w:rFonts w:ascii="Times New Roman" w:eastAsia="Times New Roman" w:hAnsi="Times New Roman" w:cs="Times New Roman"/>
                <w:color w:val="000000"/>
                <w:sz w:val="24"/>
                <w:szCs w:val="24"/>
                <w:lang w:eastAsia="ru-RU"/>
              </w:rPr>
              <w:br/>
              <w:t>    При этом переходными положениями статьи 15 Федерального закона №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 421-ФЗ при условии сохранения соответствующих условий труда на рабочем месте, явившихся основанием для назначения реализуемых компенсационных мер. </w:t>
            </w:r>
            <w:r w:rsidRPr="0096309F">
              <w:rPr>
                <w:rFonts w:ascii="Times New Roman" w:eastAsia="Times New Roman" w:hAnsi="Times New Roman" w:cs="Times New Roman"/>
                <w:color w:val="000000"/>
                <w:sz w:val="24"/>
                <w:szCs w:val="24"/>
                <w:lang w:eastAsia="ru-RU"/>
              </w:rPr>
              <w:br/>
              <w:t>    Таким образом, к моменту вступления в силу Федерального закона № 421-ФЗ виды и достигнутые размеры предоставляемых гарантий (компенсаций) работникам, на рабочих местах 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 </w:t>
            </w:r>
            <w:r w:rsidRPr="0096309F">
              <w:rPr>
                <w:rFonts w:ascii="Times New Roman" w:eastAsia="Times New Roman" w:hAnsi="Times New Roman" w:cs="Times New Roman"/>
                <w:color w:val="000000"/>
                <w:sz w:val="24"/>
                <w:szCs w:val="24"/>
                <w:lang w:eastAsia="ru-RU"/>
              </w:rPr>
              <w:br/>
              <w:t xml:space="preserve">    В соответствии со статьей 27 Федерального закона № 426-ФЗ результаты ранее проведенной </w:t>
            </w:r>
            <w:r w:rsidRPr="0096309F">
              <w:rPr>
                <w:rFonts w:ascii="Times New Roman" w:eastAsia="Times New Roman" w:hAnsi="Times New Roman" w:cs="Times New Roman"/>
                <w:color w:val="000000"/>
                <w:sz w:val="24"/>
                <w:szCs w:val="24"/>
                <w:lang w:eastAsia="ru-RU"/>
              </w:rPr>
              <w:lastRenderedPageBreak/>
              <w:t>работодателями аттестации рабочих мест по условиям труда действуют в течение пяти лет со дня завершения данной аттестации, за исключением случаев, требующих в соответствии с частью 1 статьи 17 Федерального закона № 426-ФЗ проведения внеплановой специальной оценки условий труда. </w:t>
            </w:r>
            <w:r w:rsidRPr="0096309F">
              <w:rPr>
                <w:rFonts w:ascii="Times New Roman" w:eastAsia="Times New Roman" w:hAnsi="Times New Roman" w:cs="Times New Roman"/>
                <w:color w:val="000000"/>
                <w:sz w:val="24"/>
                <w:szCs w:val="24"/>
                <w:lang w:eastAsia="ru-RU"/>
              </w:rPr>
              <w:br/>
              <w:t>    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 </w:t>
            </w:r>
            <w:r w:rsidRPr="0096309F">
              <w:rPr>
                <w:rFonts w:ascii="Times New Roman" w:eastAsia="Times New Roman" w:hAnsi="Times New Roman" w:cs="Times New Roman"/>
                <w:color w:val="000000"/>
                <w:sz w:val="24"/>
                <w:szCs w:val="24"/>
                <w:lang w:eastAsia="ru-RU"/>
              </w:rPr>
              <w:br/>
              <w:t>    Предоставление компенсаций работникам, принятым на работу в 2014 году, осуществляется в соответствии с законодательством Российской Федерации, действующим с 01.01.2014.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13. Можно ли заполнять протокол оценки эффективности СИЗ (раздел 4 Отчета по СОУТ) без указания оценки эффективности СИЗ п. 7 в) до утверждения Методики эффективности СИЗ?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До принятия и вступления в силу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заполнять протокол оценки эффективности СИЗ в отчете не следует.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xml:space="preserve">    14. Согласно </w:t>
            </w:r>
            <w:proofErr w:type="gramStart"/>
            <w:r w:rsidRPr="0096309F">
              <w:rPr>
                <w:rFonts w:ascii="Times New Roman" w:eastAsia="Times New Roman" w:hAnsi="Times New Roman" w:cs="Times New Roman"/>
                <w:color w:val="000000"/>
                <w:sz w:val="24"/>
                <w:szCs w:val="24"/>
                <w:lang w:eastAsia="ru-RU"/>
              </w:rPr>
              <w:t>методике</w:t>
            </w:r>
            <w:proofErr w:type="gramEnd"/>
            <w:r w:rsidRPr="0096309F">
              <w:rPr>
                <w:rFonts w:ascii="Times New Roman" w:eastAsia="Times New Roman" w:hAnsi="Times New Roman" w:cs="Times New Roman"/>
                <w:color w:val="000000"/>
                <w:sz w:val="24"/>
                <w:szCs w:val="24"/>
                <w:lang w:eastAsia="ru-RU"/>
              </w:rPr>
              <w:t xml:space="preserve">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r w:rsidRPr="0096309F">
              <w:rPr>
                <w:rFonts w:ascii="Times New Roman" w:eastAsia="Times New Roman" w:hAnsi="Times New Roman" w:cs="Times New Roman"/>
                <w:color w:val="000000"/>
                <w:sz w:val="24"/>
                <w:szCs w:val="24"/>
                <w:lang w:eastAsia="ru-RU"/>
              </w:rPr>
              <w:t>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пунктом 37 и приложением № 11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xml:space="preserve">    15. Сноска 3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96309F">
              <w:rPr>
                <w:rFonts w:ascii="Times New Roman" w:eastAsia="Times New Roman" w:hAnsi="Times New Roman" w:cs="Times New Roman"/>
                <w:color w:val="000000"/>
                <w:sz w:val="24"/>
                <w:szCs w:val="24"/>
                <w:lang w:eastAsia="ru-RU"/>
              </w:rPr>
              <w:t>виброакустических</w:t>
            </w:r>
            <w:proofErr w:type="spellEnd"/>
            <w:r w:rsidRPr="0096309F">
              <w:rPr>
                <w:rFonts w:ascii="Times New Roman" w:eastAsia="Times New Roman" w:hAnsi="Times New Roman" w:cs="Times New Roman"/>
                <w:color w:val="000000"/>
                <w:sz w:val="24"/>
                <w:szCs w:val="24"/>
                <w:lang w:eastAsia="ru-RU"/>
              </w:rPr>
              <w:t xml:space="preserve"> факторов». Как поступать с рабочими местами, на которых отсутствует технологическое оборудование, являющееся источником </w:t>
            </w:r>
            <w:proofErr w:type="spellStart"/>
            <w:r w:rsidRPr="0096309F">
              <w:rPr>
                <w:rFonts w:ascii="Times New Roman" w:eastAsia="Times New Roman" w:hAnsi="Times New Roman" w:cs="Times New Roman"/>
                <w:color w:val="000000"/>
                <w:sz w:val="24"/>
                <w:szCs w:val="24"/>
                <w:lang w:eastAsia="ru-RU"/>
              </w:rPr>
              <w:t>виброакустических</w:t>
            </w:r>
            <w:proofErr w:type="spellEnd"/>
            <w:r w:rsidRPr="0096309F">
              <w:rPr>
                <w:rFonts w:ascii="Times New Roman" w:eastAsia="Times New Roman" w:hAnsi="Times New Roman" w:cs="Times New Roman"/>
                <w:color w:val="000000"/>
                <w:sz w:val="24"/>
                <w:szCs w:val="24"/>
                <w:lang w:eastAsia="ru-RU"/>
              </w:rPr>
              <w:t xml:space="preserve"> факторов, но сам </w:t>
            </w:r>
            <w:proofErr w:type="spellStart"/>
            <w:r w:rsidRPr="0096309F">
              <w:rPr>
                <w:rFonts w:ascii="Times New Roman" w:eastAsia="Times New Roman" w:hAnsi="Times New Roman" w:cs="Times New Roman"/>
                <w:color w:val="000000"/>
                <w:sz w:val="24"/>
                <w:szCs w:val="24"/>
                <w:lang w:eastAsia="ru-RU"/>
              </w:rPr>
              <w:t>виброакустический</w:t>
            </w:r>
            <w:proofErr w:type="spellEnd"/>
            <w:r w:rsidRPr="0096309F">
              <w:rPr>
                <w:rFonts w:ascii="Times New Roman" w:eastAsia="Times New Roman" w:hAnsi="Times New Roman" w:cs="Times New Roman"/>
                <w:color w:val="000000"/>
                <w:sz w:val="24"/>
                <w:szCs w:val="24"/>
                <w:lang w:eastAsia="ru-RU"/>
              </w:rPr>
              <w:t xml:space="preserve"> фактор есть? Не идентифицировать? Пример: технологическое оборудование имеется на соседнем рабочем месте.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proofErr w:type="gramStart"/>
            <w:r w:rsidRPr="0096309F">
              <w:rPr>
                <w:rFonts w:ascii="Times New Roman" w:eastAsia="Times New Roman" w:hAnsi="Times New Roman" w:cs="Times New Roman"/>
                <w:color w:val="000000"/>
                <w:sz w:val="24"/>
                <w:szCs w:val="24"/>
                <w:lang w:eastAsia="ru-RU"/>
              </w:rPr>
              <w:t>В</w:t>
            </w:r>
            <w:proofErr w:type="gramEnd"/>
            <w:r w:rsidRPr="0096309F">
              <w:rPr>
                <w:rFonts w:ascii="Times New Roman" w:eastAsia="Times New Roman" w:hAnsi="Times New Roman" w:cs="Times New Roman"/>
                <w:color w:val="000000"/>
                <w:sz w:val="24"/>
                <w:szCs w:val="24"/>
                <w:lang w:eastAsia="ru-RU"/>
              </w:rPr>
              <w:t xml:space="preserve"> соответствии со статьей 209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учетом данного определения, рабочим местом может являться часть пространства, в котором один или несколько работников выполняют трудовые функции. </w:t>
            </w:r>
            <w:r w:rsidRPr="0096309F">
              <w:rPr>
                <w:rFonts w:ascii="Times New Roman" w:eastAsia="Times New Roman" w:hAnsi="Times New Roman" w:cs="Times New Roman"/>
                <w:color w:val="000000"/>
                <w:sz w:val="24"/>
                <w:szCs w:val="24"/>
                <w:lang w:eastAsia="ru-RU"/>
              </w:rPr>
              <w:br/>
              <w:t xml:space="preserve">    Если в том месте, где работник должен находиться в связи с его работой, имеется технологическое оборудование, являющееся источником </w:t>
            </w:r>
            <w:proofErr w:type="spellStart"/>
            <w:r w:rsidRPr="0096309F">
              <w:rPr>
                <w:rFonts w:ascii="Times New Roman" w:eastAsia="Times New Roman" w:hAnsi="Times New Roman" w:cs="Times New Roman"/>
                <w:color w:val="000000"/>
                <w:sz w:val="24"/>
                <w:szCs w:val="24"/>
                <w:lang w:eastAsia="ru-RU"/>
              </w:rPr>
              <w:t>виброакустических</w:t>
            </w:r>
            <w:proofErr w:type="spellEnd"/>
            <w:r w:rsidRPr="0096309F">
              <w:rPr>
                <w:rFonts w:ascii="Times New Roman" w:eastAsia="Times New Roman" w:hAnsi="Times New Roman" w:cs="Times New Roman"/>
                <w:color w:val="000000"/>
                <w:sz w:val="24"/>
                <w:szCs w:val="24"/>
                <w:lang w:eastAsia="ru-RU"/>
              </w:rPr>
              <w:t xml:space="preserve"> факторов, экспертом может быть принято решение об идентификации потенциально вредных и (или) опасных факторов.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16. В каком объеме должна содержаться информация о СНИЛС работников. Достаточно ли только № или указывать и Ф.И.О. работников. Кто вносит в стр. 021 изменения в связи с увольнением или принятием работника? Как оформить данные изменения? Можно ли эксперту при оформлении Карты оставлять стр. 021 не заполненной, для последующего заполнения этих данных работодателем?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proofErr w:type="gramStart"/>
            <w:r w:rsidRPr="0096309F">
              <w:rPr>
                <w:rFonts w:ascii="Times New Roman" w:eastAsia="Times New Roman" w:hAnsi="Times New Roman" w:cs="Times New Roman"/>
                <w:color w:val="000000"/>
                <w:sz w:val="24"/>
                <w:szCs w:val="24"/>
                <w:lang w:eastAsia="ru-RU"/>
              </w:rPr>
              <w:t>В</w:t>
            </w:r>
            <w:proofErr w:type="gramEnd"/>
            <w:r w:rsidRPr="0096309F">
              <w:rPr>
                <w:rFonts w:ascii="Times New Roman" w:eastAsia="Times New Roman" w:hAnsi="Times New Roman" w:cs="Times New Roman"/>
                <w:color w:val="000000"/>
                <w:sz w:val="24"/>
                <w:szCs w:val="24"/>
                <w:lang w:eastAsia="ru-RU"/>
              </w:rPr>
              <w:t xml:space="preserve"> карту специальной оценки условий труда в строку 021 заносится только номер СНИЛС при его наличии (предоставлении работодателем/работником). Если на рабочее место, на котором ранее проведена специальная оценка условий труда, принят новый работник, то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 При этом в Карту вносится СНИЛС </w:t>
            </w:r>
            <w:r w:rsidRPr="0096309F">
              <w:rPr>
                <w:rFonts w:ascii="Times New Roman" w:eastAsia="Times New Roman" w:hAnsi="Times New Roman" w:cs="Times New Roman"/>
                <w:color w:val="000000"/>
                <w:sz w:val="24"/>
                <w:szCs w:val="24"/>
                <w:lang w:eastAsia="ru-RU"/>
              </w:rPr>
              <w:lastRenderedPageBreak/>
              <w:t>работника, фактически занятого на данном рабочем месте на момент проведения идентификации (измерений (исследований) производственных факторов). </w:t>
            </w:r>
            <w:r w:rsidRPr="0096309F">
              <w:rPr>
                <w:rFonts w:ascii="Times New Roman" w:eastAsia="Times New Roman" w:hAnsi="Times New Roman" w:cs="Times New Roman"/>
                <w:color w:val="000000"/>
                <w:sz w:val="24"/>
                <w:szCs w:val="24"/>
                <w:lang w:eastAsia="ru-RU"/>
              </w:rPr>
              <w:br/>
            </w:r>
            <w:r w:rsidRPr="0096309F">
              <w:rPr>
                <w:rFonts w:ascii="Times New Roman" w:eastAsia="Times New Roman" w:hAnsi="Times New Roman" w:cs="Times New Roman"/>
                <w:color w:val="000000"/>
                <w:sz w:val="24"/>
                <w:szCs w:val="24"/>
                <w:lang w:eastAsia="ru-RU"/>
              </w:rPr>
              <w:br/>
              <w:t>    17. Пункт 14 приложения № 1 к Приказу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Аттестованные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 </w:t>
            </w:r>
            <w:r w:rsidRPr="0096309F">
              <w:rPr>
                <w:rFonts w:ascii="Times New Roman" w:eastAsia="Times New Roman" w:hAnsi="Times New Roman" w:cs="Times New Roman"/>
                <w:color w:val="000000"/>
                <w:sz w:val="24"/>
                <w:szCs w:val="24"/>
                <w:lang w:eastAsia="ru-RU"/>
              </w:rPr>
              <w:br/>
              <w:t>    </w:t>
            </w:r>
            <w:r w:rsidRPr="0096309F">
              <w:rPr>
                <w:rFonts w:ascii="Times New Roman" w:eastAsia="Times New Roman" w:hAnsi="Times New Roman" w:cs="Times New Roman"/>
                <w:b/>
                <w:bCs/>
                <w:color w:val="000000"/>
                <w:sz w:val="24"/>
                <w:szCs w:val="24"/>
                <w:lang w:eastAsia="ru-RU"/>
              </w:rPr>
              <w:t>Ответ: </w:t>
            </w:r>
            <w:proofErr w:type="gramStart"/>
            <w:r w:rsidRPr="0096309F">
              <w:rPr>
                <w:rFonts w:ascii="Times New Roman" w:eastAsia="Times New Roman" w:hAnsi="Times New Roman" w:cs="Times New Roman"/>
                <w:color w:val="000000"/>
                <w:sz w:val="24"/>
                <w:szCs w:val="24"/>
                <w:lang w:eastAsia="ru-RU"/>
              </w:rPr>
              <w:t>В</w:t>
            </w:r>
            <w:proofErr w:type="gramEnd"/>
            <w:r w:rsidRPr="0096309F">
              <w:rPr>
                <w:rFonts w:ascii="Times New Roman" w:eastAsia="Times New Roman" w:hAnsi="Times New Roman" w:cs="Times New Roman"/>
                <w:color w:val="000000"/>
                <w:sz w:val="24"/>
                <w:szCs w:val="24"/>
                <w:lang w:eastAsia="ru-RU"/>
              </w:rPr>
              <w:t xml:space="preserve"> соответствии со статьей 5 Федерального закона от 26.06.2008 № 102-ФЗ «Об обеспечении единства измерений» аттестацию методик (методов) измерений проводят аккредитованные в установленном порядке в области обеспечения единства измерений юридические лица и индивидуальные предприниматели; порядок аттестации методик (методов) измерений и их применения устанавливается федеральным органом исполнительной власти в области обеспечения единства измерений. </w:t>
            </w:r>
            <w:r w:rsidRPr="0096309F">
              <w:rPr>
                <w:rFonts w:ascii="Times New Roman" w:eastAsia="Times New Roman" w:hAnsi="Times New Roman" w:cs="Times New Roman"/>
                <w:color w:val="000000"/>
                <w:sz w:val="24"/>
                <w:szCs w:val="24"/>
                <w:lang w:eastAsia="ru-RU"/>
              </w:rPr>
              <w:br/>
              <w:t>    В соответствии с постановлением Правительства Российской Федерации от 05.07.2008 № 438, функции по выработке государственной политики и нормативно-правовому регулированию в сфере обеспечения единства измерений осуществляет Министерство промышленности и торговли Российской Федерации. </w:t>
            </w:r>
            <w:r w:rsidRPr="0096309F">
              <w:rPr>
                <w:rFonts w:ascii="Times New Roman" w:eastAsia="Times New Roman" w:hAnsi="Times New Roman" w:cs="Times New Roman"/>
                <w:color w:val="000000"/>
                <w:sz w:val="24"/>
                <w:szCs w:val="24"/>
                <w:lang w:eastAsia="ru-RU"/>
              </w:rPr>
              <w:br/>
              <w:t>    В настоящее время порядок аттестации методик измерений и их применения указанным органов власти не принят. </w:t>
            </w:r>
            <w:r w:rsidRPr="0096309F">
              <w:rPr>
                <w:rFonts w:ascii="Times New Roman" w:eastAsia="Times New Roman" w:hAnsi="Times New Roman" w:cs="Times New Roman"/>
                <w:color w:val="000000"/>
                <w:sz w:val="24"/>
                <w:szCs w:val="24"/>
                <w:lang w:eastAsia="ru-RU"/>
              </w:rPr>
              <w:br/>
              <w:t>    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подлежат государственной регистрации в Минюсте России. </w:t>
            </w:r>
            <w:r w:rsidRPr="0096309F">
              <w:rPr>
                <w:rFonts w:ascii="Times New Roman" w:eastAsia="Times New Roman" w:hAnsi="Times New Roman" w:cs="Times New Roman"/>
                <w:color w:val="000000"/>
                <w:sz w:val="24"/>
                <w:szCs w:val="24"/>
                <w:lang w:eastAsia="ru-RU"/>
              </w:rPr>
              <w:br/>
              <w:t>    При этом, соответствующими разъяснениями Минюста России (утверждены приказом от 4.05.2007 № 88) детализировано, что нормативные акты, имеющие межведомственный характер -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 </w:t>
            </w:r>
            <w:r w:rsidRPr="0096309F">
              <w:rPr>
                <w:rFonts w:ascii="Times New Roman" w:eastAsia="Times New Roman" w:hAnsi="Times New Roman" w:cs="Times New Roman"/>
                <w:color w:val="000000"/>
                <w:sz w:val="24"/>
                <w:szCs w:val="24"/>
                <w:lang w:eastAsia="ru-RU"/>
              </w:rPr>
              <w:br/>
              <w:t>    С учетом изложенного полагаем, что до принятия соответствующего порядка аттестации методик организации, осуществляющие специальную оценку условий труда, вправе применять методики (методы) измерений, утвержденные в установленном порядке полномочными органами исполнительной власти, в том числе ведомствами бывшего СССР. </w:t>
            </w:r>
          </w:p>
        </w:tc>
      </w:tr>
      <w:bookmarkEnd w:id="0"/>
    </w:tbl>
    <w:p w:rsidR="00AF3532" w:rsidRPr="0096309F" w:rsidRDefault="00AF3532">
      <w:pPr>
        <w:rPr>
          <w:rFonts w:ascii="Times New Roman" w:hAnsi="Times New Roman" w:cs="Times New Roman"/>
          <w:sz w:val="24"/>
          <w:szCs w:val="24"/>
        </w:rPr>
      </w:pPr>
    </w:p>
    <w:sectPr w:rsidR="00AF3532" w:rsidRPr="0096309F" w:rsidSect="009630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80"/>
    <w:rsid w:val="001E2680"/>
    <w:rsid w:val="0096309F"/>
    <w:rsid w:val="00AF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0C36-F319-4082-9394-9126F200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1127">
      <w:bodyDiv w:val="1"/>
      <w:marLeft w:val="0"/>
      <w:marRight w:val="0"/>
      <w:marTop w:val="0"/>
      <w:marBottom w:val="0"/>
      <w:divBdr>
        <w:top w:val="none" w:sz="0" w:space="0" w:color="auto"/>
        <w:left w:val="none" w:sz="0" w:space="0" w:color="auto"/>
        <w:bottom w:val="none" w:sz="0" w:space="0" w:color="auto"/>
        <w:right w:val="none" w:sz="0" w:space="0" w:color="auto"/>
      </w:divBdr>
      <w:divsChild>
        <w:div w:id="1167750286">
          <w:marLeft w:val="0"/>
          <w:marRight w:val="0"/>
          <w:marTop w:val="0"/>
          <w:marBottom w:val="0"/>
          <w:divBdr>
            <w:top w:val="none" w:sz="0" w:space="0" w:color="auto"/>
            <w:left w:val="none" w:sz="0" w:space="0" w:color="auto"/>
            <w:bottom w:val="none" w:sz="0" w:space="0" w:color="auto"/>
            <w:right w:val="none" w:sz="0" w:space="0" w:color="auto"/>
          </w:divBdr>
        </w:div>
        <w:div w:id="593319653">
          <w:marLeft w:val="0"/>
          <w:marRight w:val="0"/>
          <w:marTop w:val="0"/>
          <w:marBottom w:val="0"/>
          <w:divBdr>
            <w:top w:val="none" w:sz="0" w:space="0" w:color="auto"/>
            <w:left w:val="none" w:sz="0" w:space="0" w:color="auto"/>
            <w:bottom w:val="none" w:sz="0" w:space="0" w:color="auto"/>
            <w:right w:val="none" w:sz="0" w:space="0" w:color="auto"/>
          </w:divBdr>
          <w:divsChild>
            <w:div w:id="2066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3203</Words>
  <Characters>18261</Characters>
  <Application>Microsoft Office Word</Application>
  <DocSecurity>0</DocSecurity>
  <Lines>152</Lines>
  <Paragraphs>42</Paragraphs>
  <ScaleCrop>false</ScaleCrop>
  <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3</cp:revision>
  <dcterms:created xsi:type="dcterms:W3CDTF">2014-12-01T06:32:00Z</dcterms:created>
  <dcterms:modified xsi:type="dcterms:W3CDTF">2014-12-01T06:38:00Z</dcterms:modified>
</cp:coreProperties>
</file>