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5D" w:rsidRPr="00C56E5D" w:rsidRDefault="00C56E5D" w:rsidP="00C56E5D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C56E5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 w:themeFill="background1"/>
          <w:lang w:eastAsia="ru-RU"/>
        </w:rPr>
        <w:t>Минтруда и соцзащиты РФ прогнозирует увеличение суммы штрафов за нарушение охраны труда.</w:t>
      </w:r>
    </w:p>
    <w:p w:rsidR="00C56E5D" w:rsidRDefault="00C56E5D" w:rsidP="00C56E5D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bookmarkStart w:id="0" w:name="_GoBack"/>
      <w:bookmarkEnd w:id="0"/>
    </w:p>
    <w:p w:rsidR="00C56E5D" w:rsidRDefault="00C56E5D" w:rsidP="00C56E5D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 данным Министерства по труду и социальной защиты около шести тысяч человек ежегодно получают диагноз профзаболевания, около трех тысяч работников гибнут в результате несчастных случаев на производстве. Но это – официальные данные. Реальность, по оценке специалистов, гораздо туже. Тревожные цифры говорят о том, что организация охраны труда на многих предприятиях до сих не направлена на сохранение жизни и здоровья трудящихся. Подтверждает сказанное и то, что каждый третий работник в базовых отраслях экономики трудится сегодня во вредных и опасных условиях, причем ситуация с каждым годом не становится лучше.</w:t>
      </w:r>
    </w:p>
    <w:p w:rsidR="00C56E5D" w:rsidRDefault="00C56E5D" w:rsidP="00C56E5D">
      <w:pPr>
        <w:shd w:val="clear" w:color="auto" w:fill="FFFFFF" w:themeFill="background1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Неудовлетворительная организация охраны труда приводит к тому, что из года в год растут потери российских предприятий из-за производственного травматизма и профессиональной заболеваемости.</w:t>
      </w:r>
    </w:p>
    <w:p w:rsidR="00C56E5D" w:rsidRDefault="00C56E5D" w:rsidP="00C56E5D">
      <w:pPr>
        <w:shd w:val="clear" w:color="auto" w:fill="FFFFFF" w:themeFill="background1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 сожалению, Минтруд не может предложить внятную программу улучшений условий труда на предприятиях, кроме как ужесточение штрафов. Их предлагается значительно </w:t>
      </w:r>
      <w:proofErr w:type="gramStart"/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повысить</w:t>
      </w:r>
      <w:proofErr w:type="gramEnd"/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начиная с будущего года. Причем штрафы возрастут в разы. </w:t>
      </w: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ab/>
      </w: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Так, штрафы за нарушения в области охраны труда для организаций увеличатся втрое - с нынешних 50 тысяч до 150 тысяч рублей. А максимальное наказание для должностных лиц ужесточается в шесть раз - с 5 000 до 30 000 рублей.</w:t>
      </w:r>
    </w:p>
    <w:p w:rsidR="00C56E5D" w:rsidRDefault="00C56E5D" w:rsidP="00C56E5D">
      <w:pPr>
        <w:shd w:val="clear" w:color="auto" w:fill="FFFFFF" w:themeFill="background1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Наиболее строго будут штрафоваться те нарушения, которые могут привести к несчастному случаю на производстве. Если на предприятии не проводится обучение и инструктирование работников по охране труда, не проводятся медицинские осмотры и не выдаются положенные по нормам средства индивидуальной защиты, то в этом случае руководитель может быть оштрафован на 25 – 30 тыс. рублей, а организация – от 130 тысяч до 150 тысяч рублей.</w:t>
      </w:r>
    </w:p>
    <w:p w:rsidR="00C56E5D" w:rsidRDefault="00C56E5D" w:rsidP="00C56E5D">
      <w:pPr>
        <w:shd w:val="clear" w:color="auto" w:fill="FFFFFF" w:themeFill="background1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Напомним, что штрафы за нарушения в области охраны труда были повышены совсем недавно, в декабре 2013 года, когда был принят Федеральный закон N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 </w:t>
      </w: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ab/>
      </w: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Печально и то, что работодатели зачастую скрывают несчастные случаи на производстве. В прошлом году руководители предприятий пытались утаить от трудовых инспекторов более тысячи таких случаев и более 180 несчастных случаев со смертельным исходом. Для правоохранительных органов подобные случаи являются отягчающим обстоятельством со всеми вытекающими последствиями.</w:t>
      </w:r>
    </w:p>
    <w:p w:rsidR="00C56E5D" w:rsidRPr="00C56E5D" w:rsidRDefault="00C56E5D" w:rsidP="00C56E5D">
      <w:pPr>
        <w:shd w:val="clear" w:color="auto" w:fill="FFFFFF" w:themeFill="background1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4F6"/>
          <w:lang w:eastAsia="ru-RU"/>
        </w:rPr>
      </w:pP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Есть здесь и вина работников, которые поддаются на уговоры начальников не разглашать происшествия на производстве. В этом случае работники несут большие материальные потери. В частности, если травма не признана производственной, то значительно уменьшаются размеры выплат по больничному листу. А в случае утраты профессиональной трудоспособности работник лишается социального пособия. </w:t>
      </w: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    Работающему люду следует помнить, что в соответствие с Постановлением Министерства труда и социального развития РФ от 24 октября 2002 г.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расследованию подлежат события, в результате которых работниками или другими лицами, участвующими в производственной деятельности, были получены</w:t>
      </w: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3F4F6"/>
          <w:lang w:eastAsia="ru-RU"/>
        </w:rPr>
        <w:t xml:space="preserve"> 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увечья или травмы, полученные:</w:t>
      </w:r>
      <w:r w:rsidRPr="00C56E5D">
        <w:rPr>
          <w:rFonts w:ascii="Times New Roman" w:eastAsia="Times New Roman" w:hAnsi="Times New Roman" w:cs="Times New Roman"/>
          <w:sz w:val="24"/>
          <w:szCs w:val="24"/>
          <w:shd w:val="clear" w:color="auto" w:fill="F3F4F6"/>
          <w:lang w:eastAsia="ru-RU"/>
        </w:rPr>
        <w:t> </w:t>
      </w:r>
    </w:p>
    <w:p w:rsidR="00C56E5D" w:rsidRPr="00C56E5D" w:rsidRDefault="00C56E5D" w:rsidP="00C56E5D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 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- на территории организации, других объектах и площадях, закрепленных за организацией на правах владения либо аренды,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 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 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следовании к месту служебной командировки и обратно; 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при следовании на транспортном средстве в качестве сменщика во время междусменного отдыха (водитель - сменщик на транспортном средстве, проводник или механик рефрижераторной секции в поезде, бригада почтового вагона и другие); 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 </w:t>
      </w:r>
      <w:r w:rsidRPr="00C5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 </w:t>
      </w:r>
    </w:p>
    <w:p w:rsidR="00FA609B" w:rsidRPr="00C56E5D" w:rsidRDefault="00FA609B" w:rsidP="00C56E5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FA609B" w:rsidRPr="00C5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A"/>
    <w:rsid w:val="00335D5A"/>
    <w:rsid w:val="00C56E5D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FB92-8AB8-4F9D-8388-5FCE580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2014-12-01T07:41:00Z</dcterms:created>
  <dcterms:modified xsi:type="dcterms:W3CDTF">2014-12-01T07:48:00Z</dcterms:modified>
</cp:coreProperties>
</file>