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10" w:rsidRDefault="00641010">
      <w:pPr>
        <w:widowControl w:val="0"/>
        <w:autoSpaceDE w:val="0"/>
        <w:autoSpaceDN w:val="0"/>
        <w:adjustRightInd w:val="0"/>
        <w:spacing w:after="0" w:line="240" w:lineRule="auto"/>
        <w:jc w:val="both"/>
        <w:outlineLvl w:val="0"/>
        <w:rPr>
          <w:rFonts w:ascii="Calibri" w:hAnsi="Calibri" w:cs="Calibri"/>
        </w:rPr>
      </w:pPr>
    </w:p>
    <w:p w:rsidR="00641010" w:rsidRDefault="0064101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Введен в действие</w:t>
      </w: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Госстандарта СССР</w:t>
      </w: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1986 г. N 790</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СТАНДАРТ СОЮЗА ССР</w:t>
      </w:r>
    </w:p>
    <w:p w:rsidR="00641010" w:rsidRDefault="00641010">
      <w:pPr>
        <w:widowControl w:val="0"/>
        <w:autoSpaceDE w:val="0"/>
        <w:autoSpaceDN w:val="0"/>
        <w:adjustRightInd w:val="0"/>
        <w:spacing w:after="0" w:line="240" w:lineRule="auto"/>
        <w:jc w:val="center"/>
        <w:rPr>
          <w:rFonts w:ascii="Calibri" w:hAnsi="Calibri" w:cs="Calibri"/>
          <w:b/>
          <w:bCs/>
        </w:rPr>
      </w:pPr>
    </w:p>
    <w:p w:rsidR="00641010" w:rsidRDefault="006410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СИСТЕМА СТАНДАРТОВ БЕЗОПАСНОСТИ ТРУДА</w:t>
      </w:r>
    </w:p>
    <w:p w:rsidR="00641010" w:rsidRDefault="00641010">
      <w:pPr>
        <w:widowControl w:val="0"/>
        <w:autoSpaceDE w:val="0"/>
        <w:autoSpaceDN w:val="0"/>
        <w:adjustRightInd w:val="0"/>
        <w:spacing w:after="0" w:line="240" w:lineRule="auto"/>
        <w:jc w:val="center"/>
        <w:rPr>
          <w:rFonts w:ascii="Calibri" w:hAnsi="Calibri" w:cs="Calibri"/>
          <w:b/>
          <w:bCs/>
        </w:rPr>
      </w:pPr>
    </w:p>
    <w:p w:rsidR="00641010" w:rsidRDefault="006410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МЕТОДЫ ИЗМЕРЕНИЯ ШУМА НА РАБОЧИХ МЕСТАХ</w:t>
      </w:r>
    </w:p>
    <w:p w:rsidR="00641010" w:rsidRDefault="00641010">
      <w:pPr>
        <w:widowControl w:val="0"/>
        <w:autoSpaceDE w:val="0"/>
        <w:autoSpaceDN w:val="0"/>
        <w:adjustRightInd w:val="0"/>
        <w:spacing w:after="0" w:line="240" w:lineRule="auto"/>
        <w:jc w:val="center"/>
        <w:rPr>
          <w:rFonts w:ascii="Calibri" w:hAnsi="Calibri" w:cs="Calibri"/>
          <w:b/>
          <w:bCs/>
        </w:rPr>
      </w:pPr>
    </w:p>
    <w:p w:rsidR="00641010" w:rsidRPr="00641010" w:rsidRDefault="00641010">
      <w:pPr>
        <w:widowControl w:val="0"/>
        <w:autoSpaceDE w:val="0"/>
        <w:autoSpaceDN w:val="0"/>
        <w:adjustRightInd w:val="0"/>
        <w:spacing w:after="0" w:line="240" w:lineRule="auto"/>
        <w:jc w:val="center"/>
        <w:rPr>
          <w:rFonts w:ascii="Calibri" w:hAnsi="Calibri" w:cs="Calibri"/>
          <w:b/>
          <w:bCs/>
          <w:lang w:val="en-US"/>
        </w:rPr>
      </w:pPr>
      <w:r w:rsidRPr="00641010">
        <w:rPr>
          <w:rFonts w:ascii="Calibri" w:hAnsi="Calibri" w:cs="Calibri"/>
          <w:b/>
          <w:bCs/>
          <w:lang w:val="en-US"/>
        </w:rPr>
        <w:t>Occupational safety standards system.</w:t>
      </w:r>
    </w:p>
    <w:p w:rsidR="00641010" w:rsidRPr="00641010" w:rsidRDefault="00641010">
      <w:pPr>
        <w:widowControl w:val="0"/>
        <w:autoSpaceDE w:val="0"/>
        <w:autoSpaceDN w:val="0"/>
        <w:adjustRightInd w:val="0"/>
        <w:spacing w:after="0" w:line="240" w:lineRule="auto"/>
        <w:jc w:val="center"/>
        <w:rPr>
          <w:rFonts w:ascii="Calibri" w:hAnsi="Calibri" w:cs="Calibri"/>
          <w:b/>
          <w:bCs/>
          <w:lang w:val="en-US"/>
        </w:rPr>
      </w:pPr>
      <w:r w:rsidRPr="00641010">
        <w:rPr>
          <w:rFonts w:ascii="Calibri" w:hAnsi="Calibri" w:cs="Calibri"/>
          <w:b/>
          <w:bCs/>
          <w:lang w:val="en-US"/>
        </w:rPr>
        <w:t>Methods of noise measurement at workplaces</w:t>
      </w:r>
    </w:p>
    <w:p w:rsidR="00641010" w:rsidRPr="00641010" w:rsidRDefault="00641010">
      <w:pPr>
        <w:widowControl w:val="0"/>
        <w:autoSpaceDE w:val="0"/>
        <w:autoSpaceDN w:val="0"/>
        <w:adjustRightInd w:val="0"/>
        <w:spacing w:after="0" w:line="240" w:lineRule="auto"/>
        <w:jc w:val="center"/>
        <w:rPr>
          <w:rFonts w:ascii="Calibri" w:hAnsi="Calibri" w:cs="Calibri"/>
          <w:b/>
          <w:bCs/>
          <w:lang w:val="en-US"/>
        </w:rPr>
      </w:pPr>
    </w:p>
    <w:p w:rsidR="00641010" w:rsidRDefault="0064101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ГОСТ 12.1.050-86</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Группа Т58</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ОКСТУ 0012</w:t>
      </w:r>
    </w:p>
    <w:p w:rsidR="00641010" w:rsidRDefault="00641010">
      <w:pPr>
        <w:widowControl w:val="0"/>
        <w:autoSpaceDE w:val="0"/>
        <w:autoSpaceDN w:val="0"/>
        <w:adjustRightInd w:val="0"/>
        <w:spacing w:after="0" w:line="240" w:lineRule="auto"/>
        <w:jc w:val="right"/>
        <w:rPr>
          <w:rFonts w:ascii="Calibri" w:hAnsi="Calibri" w:cs="Calibri"/>
        </w:rPr>
      </w:pP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Взамен</w:t>
      </w: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ГОСТ 20445-75</w:t>
      </w:r>
    </w:p>
    <w:p w:rsidR="00641010" w:rsidRDefault="00641010">
      <w:pPr>
        <w:widowControl w:val="0"/>
        <w:autoSpaceDE w:val="0"/>
        <w:autoSpaceDN w:val="0"/>
        <w:adjustRightInd w:val="0"/>
        <w:spacing w:after="0" w:line="240" w:lineRule="auto"/>
        <w:jc w:val="right"/>
        <w:rPr>
          <w:rFonts w:ascii="Calibri" w:hAnsi="Calibri" w:cs="Calibri"/>
        </w:rPr>
      </w:pP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Срок действия</w:t>
      </w: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с 1 января 1987 года</w:t>
      </w: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до 1 января 1992 года</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устанавливает методы измерения шума в производственных помещениях и на территориях предприятий на рабочих местах во всех отраслях народного хозяйства.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не применяют для измерения шума, воздействующего на работающих в наушниках (например, телефонистки, авиадиспетчеры) или в шлемах (летчики, мотоциклисты и т.д.).</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 w:history="1">
        <w:r>
          <w:rPr>
            <w:rFonts w:ascii="Calibri" w:hAnsi="Calibri" w:cs="Calibri"/>
            <w:color w:val="0000FF"/>
          </w:rPr>
          <w:t>Изменением N 1</w:t>
        </w:r>
      </w:hyperlink>
      <w:r>
        <w:rPr>
          <w:rFonts w:ascii="Calibri" w:hAnsi="Calibri" w:cs="Calibri"/>
        </w:rPr>
        <w:t>, введенным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Классификация шума - по ГОСТ 12.1.003-83, </w:t>
      </w:r>
      <w:hyperlink r:id="rId6" w:history="1">
        <w:r>
          <w:rPr>
            <w:rFonts w:ascii="Calibri" w:hAnsi="Calibri" w:cs="Calibri"/>
            <w:color w:val="0000FF"/>
          </w:rPr>
          <w:t>разд. 1</w:t>
        </w:r>
      </w:hyperlink>
      <w:r>
        <w:rPr>
          <w:rFonts w:ascii="Calibri" w:hAnsi="Calibri" w:cs="Calibri"/>
        </w:rPr>
        <w:t>.</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 w:history="1">
        <w:r>
          <w:rPr>
            <w:rFonts w:ascii="Calibri" w:hAnsi="Calibri" w:cs="Calibri"/>
            <w:color w:val="0000FF"/>
          </w:rPr>
          <w:t>Изменением N 1</w:t>
        </w:r>
      </w:hyperlink>
      <w:r>
        <w:rPr>
          <w:rFonts w:ascii="Calibri" w:hAnsi="Calibri" w:cs="Calibri"/>
        </w:rPr>
        <w:t>, введенным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Используемые в настоящем стандарте термины и определения приведены в </w:t>
      </w:r>
      <w:hyperlink w:anchor="Par829" w:history="1">
        <w:r>
          <w:rPr>
            <w:rFonts w:ascii="Calibri" w:hAnsi="Calibri" w:cs="Calibri"/>
            <w:color w:val="0000FF"/>
          </w:rPr>
          <w:t>Приложении 8</w:t>
        </w:r>
      </w:hyperlink>
      <w:r>
        <w:rPr>
          <w:rFonts w:ascii="Calibri" w:hAnsi="Calibri" w:cs="Calibri"/>
        </w:rPr>
        <w:t>.</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 w:history="1">
        <w:r>
          <w:rPr>
            <w:rFonts w:ascii="Calibri" w:hAnsi="Calibri" w:cs="Calibri"/>
            <w:color w:val="0000FF"/>
          </w:rPr>
          <w:t>Изменением N 1</w:t>
        </w:r>
      </w:hyperlink>
      <w:r>
        <w:rPr>
          <w:rFonts w:ascii="Calibri" w:hAnsi="Calibri" w:cs="Calibri"/>
        </w:rPr>
        <w:t>, введенным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Измерения шума должны производиться для контроля соответствия фактических уровней шума на рабочих местах допустимым по действующим нормам.</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Устанавливаются следующие измеряемые и рассчитываемые величины в зависимости от временных характеристик шума:</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Изменения N 1</w:t>
        </w:r>
      </w:hyperlink>
      <w:r>
        <w:rPr>
          <w:rFonts w:ascii="Calibri" w:hAnsi="Calibri" w:cs="Calibri"/>
        </w:rPr>
        <w:t>, введенного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звука, дБА, и октавные уровни звукового давления, дБ, - постоянного шума;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эквивалентный уровень звука и максимальный уровень звука, дБА, - для колеблющегося во времени шума;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эквивалентный уровень звука, дБА, и максимальный уровень звука, дБАI, - для импульсного шума;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эквивалентный и максимальный уровни, дБА, - для прерывистого шума.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Сноска исключена с 1 июля 2005 года. - </w:t>
      </w:r>
      <w:hyperlink r:id="rId10" w:history="1">
        <w:r>
          <w:rPr>
            <w:rFonts w:ascii="Calibri" w:hAnsi="Calibri" w:cs="Calibri"/>
            <w:color w:val="0000FF"/>
          </w:rPr>
          <w:t>Изменение N 1</w:t>
        </w:r>
      </w:hyperlink>
      <w:r>
        <w:rPr>
          <w:rFonts w:ascii="Calibri" w:hAnsi="Calibri" w:cs="Calibri"/>
        </w:rPr>
        <w:t>, введенное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определять дозу шума.</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 w:history="1">
        <w:r>
          <w:rPr>
            <w:rFonts w:ascii="Calibri" w:hAnsi="Calibri" w:cs="Calibri"/>
            <w:color w:val="0000FF"/>
          </w:rPr>
          <w:t>Изменением N 1</w:t>
        </w:r>
      </w:hyperlink>
      <w:r>
        <w:rPr>
          <w:rFonts w:ascii="Calibri" w:hAnsi="Calibri" w:cs="Calibri"/>
        </w:rPr>
        <w:t>, введенным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Эквивалентные уровни звука должны быть приведены (нормализованы) к 8-часовой рабочей смене (рабочему дню) или 40-часовой рабочей неделе согласно </w:t>
      </w:r>
      <w:hyperlink w:anchor="Par132" w:history="1">
        <w:r>
          <w:rPr>
            <w:rFonts w:ascii="Calibri" w:hAnsi="Calibri" w:cs="Calibri"/>
            <w:color w:val="0000FF"/>
          </w:rPr>
          <w:t>п. 4.1</w:t>
        </w:r>
      </w:hyperlink>
      <w:r>
        <w:rPr>
          <w:rFonts w:ascii="Calibri" w:hAnsi="Calibri" w:cs="Calibri"/>
        </w:rPr>
        <w:t xml:space="preserve"> или </w:t>
      </w:r>
      <w:hyperlink w:anchor="Par135" w:history="1">
        <w:r>
          <w:rPr>
            <w:rFonts w:ascii="Calibri" w:hAnsi="Calibri" w:cs="Calibri"/>
            <w:color w:val="0000FF"/>
          </w:rPr>
          <w:t>п. 4.4</w:t>
        </w:r>
      </w:hyperlink>
      <w:r>
        <w:rPr>
          <w:rFonts w:ascii="Calibri" w:hAnsi="Calibri" w:cs="Calibri"/>
        </w:rPr>
        <w:t>.</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 w:history="1">
        <w:r>
          <w:rPr>
            <w:rFonts w:ascii="Calibri" w:hAnsi="Calibri" w:cs="Calibri"/>
            <w:color w:val="0000FF"/>
          </w:rPr>
          <w:t>Изменением N 1</w:t>
        </w:r>
      </w:hyperlink>
      <w:r>
        <w:rPr>
          <w:rFonts w:ascii="Calibri" w:hAnsi="Calibri" w:cs="Calibri"/>
        </w:rPr>
        <w:t>, введенным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Результаты измерений должны характеризовать шумовое воздействие за время рабочей смены (рабочего дня).</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13" w:history="1">
        <w:r>
          <w:rPr>
            <w:rFonts w:ascii="Calibri" w:hAnsi="Calibri" w:cs="Calibri"/>
            <w:color w:val="0000FF"/>
          </w:rPr>
          <w:t>Изменения N 1</w:t>
        </w:r>
      </w:hyperlink>
      <w:r>
        <w:rPr>
          <w:rFonts w:ascii="Calibri" w:hAnsi="Calibri" w:cs="Calibri"/>
        </w:rPr>
        <w:t>, введенного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При непрерывном мониторинге величины, характеризующие шумовое воздействие, определяют непосредственно по истечении рабочей смены.</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14" w:history="1">
        <w:r>
          <w:rPr>
            <w:rFonts w:ascii="Calibri" w:hAnsi="Calibri" w:cs="Calibri"/>
            <w:color w:val="0000FF"/>
          </w:rPr>
          <w:t>Изменением N 1</w:t>
        </w:r>
      </w:hyperlink>
      <w:r>
        <w:rPr>
          <w:rFonts w:ascii="Calibri" w:hAnsi="Calibri" w:cs="Calibri"/>
        </w:rPr>
        <w:t>, введенным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При проведении измерений в некоторых опорных временных интервалах их выбирают так, чтобы они охватывали все характерные и повторяющиеся изо дня в день шумовые ситуации [важно выявить все значительные изменения шума на рабочем месте, например на 5 дБ (дБА) и более]. В этом случае результаты измерения, полученные в различных сменах, не будут противоречивы.</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 введен </w:t>
      </w:r>
      <w:hyperlink r:id="rId15" w:history="1">
        <w:r>
          <w:rPr>
            <w:rFonts w:ascii="Calibri" w:hAnsi="Calibri" w:cs="Calibri"/>
            <w:color w:val="0000FF"/>
          </w:rPr>
          <w:t>Изменением N 1</w:t>
        </w:r>
      </w:hyperlink>
      <w:r>
        <w:rPr>
          <w:rFonts w:ascii="Calibri" w:hAnsi="Calibri" w:cs="Calibri"/>
        </w:rPr>
        <w:t>, введенным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Продолжительность измерений в пределах каждого опорного временного интервала выбирают в зависимости от вида шума в этом интервале.</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следующую продолжительность измерений:</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постоянного шума не менее 15 с;</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непостоянного, в том числе прерывистого, шума она должна быть равна продолжительности по меньшей мере одного повторяющегося рабочего цикла или кратна нескольким рабочим циклам. Продолжительность измерений может также быть равной длительности некоторого характерного вида работы или ее части. Продолжительность измерений считают достаточной, если при дальнейшем ее увеличении эквивалентный уровень звука не изменяется более чем на 0,5 дБА;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непостоянного шума, причины колебания которого не могут быть явно связаны с характером выполняемой работы, - 30 мин (три цикла измерений по 10 мин) или менее, если результаты измерений при меньшей продолжительности не расходятся более чем на 0,5 дБ (дБА);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импульсного шума - не менее времени прохождения 10 импульсов (рекомендуется 15 - 30 с).</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1.3.3 введен </w:t>
      </w:r>
      <w:hyperlink r:id="rId16" w:history="1">
        <w:r>
          <w:rPr>
            <w:rFonts w:ascii="Calibri" w:hAnsi="Calibri" w:cs="Calibri"/>
            <w:color w:val="0000FF"/>
          </w:rPr>
          <w:t>Изменением N 1</w:t>
        </w:r>
      </w:hyperlink>
      <w:r>
        <w:rPr>
          <w:rFonts w:ascii="Calibri" w:hAnsi="Calibri" w:cs="Calibri"/>
        </w:rPr>
        <w:t>, введенным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Измерения шума для контроля соответствия фактических уровней шума на рабочих местах допустимым уровням по действующим нормам должны проводиться при работе не менее 2/3 обычно используемых в данном помещении единиц установленного оборудования в наиболее часто реализуемом (характерном) режиме его работы или иным способом, когда обеспечено типовое шумовое воздействие со стороны источников шума, не находящихся на рабочем месте (в рабочей зоне). Если известно, что далеко расположенное от рабочего места оборудование создает на нем фоновый шум на 15 - 20 дБ ниже, чем шум при работе оборудования, установленного на данном рабочем месте, то его включать не следует.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не следует проводить при разговорах работающих, а также при подаче различных звуковых сигналов (предупреждающих, информационных, телефонных звонков и т.д.) и при работе громкоговорящей связи.</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17" w:history="1">
        <w:r>
          <w:rPr>
            <w:rFonts w:ascii="Calibri" w:hAnsi="Calibri" w:cs="Calibri"/>
            <w:color w:val="0000FF"/>
          </w:rPr>
          <w:t>Изменения N 1</w:t>
        </w:r>
      </w:hyperlink>
      <w:r>
        <w:rPr>
          <w:rFonts w:ascii="Calibri" w:hAnsi="Calibri" w:cs="Calibri"/>
        </w:rPr>
        <w:t xml:space="preserve">, введенного в действие Приказом Ростехрегулирования от 31.05.2005 </w:t>
      </w:r>
      <w:r>
        <w:rPr>
          <w:rFonts w:ascii="Calibri" w:hAnsi="Calibri" w:cs="Calibri"/>
        </w:rPr>
        <w:lastRenderedPageBreak/>
        <w:t>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проведении измерений шума должно быть учтено воздействие вибрации, магнитных и электрических полей, радиоактивного излучения и других неблагоприятных факторов, влияющих на результаты измерений.</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АППАРАТУРА</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Уровни звука измеряют шумомерами 1 или 2 класса точности по </w:t>
      </w:r>
      <w:hyperlink r:id="rId18" w:history="1">
        <w:r>
          <w:rPr>
            <w:rFonts w:ascii="Calibri" w:hAnsi="Calibri" w:cs="Calibri"/>
            <w:color w:val="0000FF"/>
          </w:rPr>
          <w:t>ГОСТ 17187-81</w:t>
        </w:r>
      </w:hyperlink>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Октавные уровни звукового давления измеряют шумомерами по </w:t>
      </w:r>
      <w:hyperlink r:id="rId19" w:history="1">
        <w:r>
          <w:rPr>
            <w:rFonts w:ascii="Calibri" w:hAnsi="Calibri" w:cs="Calibri"/>
            <w:color w:val="0000FF"/>
          </w:rPr>
          <w:t>ГОСТ 17187-81</w:t>
        </w:r>
      </w:hyperlink>
      <w:r>
        <w:rPr>
          <w:rFonts w:ascii="Calibri" w:hAnsi="Calibri" w:cs="Calibri"/>
        </w:rPr>
        <w:t xml:space="preserve"> с подключенными к ним октавными электрическими фильтрами по ГОСТ 17168-82 или комбинированными измерительными системами соответствующего класса точности.</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применение самописцев уровня вместо снятия отсчетов показаний измерительных приборов.</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Изменением N 1</w:t>
        </w:r>
      </w:hyperlink>
      <w:r>
        <w:rPr>
          <w:rFonts w:ascii="Calibri" w:hAnsi="Calibri" w:cs="Calibri"/>
        </w:rPr>
        <w:t>, введенным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Измерение эквивалентных уровней звука следует проводить интегрирующими шумомерами (см. </w:t>
      </w:r>
      <w:hyperlink w:anchor="Par879" w:history="1">
        <w:r>
          <w:rPr>
            <w:rFonts w:ascii="Calibri" w:hAnsi="Calibri" w:cs="Calibri"/>
            <w:color w:val="0000FF"/>
          </w:rPr>
          <w:t>[1]</w:t>
        </w:r>
      </w:hyperlink>
      <w:r>
        <w:rPr>
          <w:rFonts w:ascii="Calibri" w:hAnsi="Calibri" w:cs="Calibri"/>
        </w:rPr>
        <w:t>).</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21" w:history="1">
        <w:r>
          <w:rPr>
            <w:rFonts w:ascii="Calibri" w:hAnsi="Calibri" w:cs="Calibri"/>
            <w:color w:val="0000FF"/>
          </w:rPr>
          <w:t>Изменения N 1</w:t>
        </w:r>
      </w:hyperlink>
      <w:r>
        <w:rPr>
          <w:rFonts w:ascii="Calibri" w:hAnsi="Calibri" w:cs="Calibri"/>
        </w:rPr>
        <w:t>, введенного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использовать индивидуальные дозиметры шумов с параметром эквивалентности q = 3 - число децибел, прибавляемых к уровню шума при уменьшении времени его действия в 2 раза для сохранения той же дозы шума.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Аппаратуру калибруют до и после проведения измерения шума в соответствии с инструкциями по эксплуатации приборов.</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ПРОВЕДЕНИЕ ИЗМЕРЕНИЙ</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Измерения могут проводиться при наличии или отсутствии (последнее предпочтительнее) оператора (работающего) на рабочем месте или в рабочей зоне. Измерения проводят в фиксированных точках или с помощью микрофона, закрепляемого на операторе и перемещающегося вместе с ним, что обеспечивает более высокую точность определения уровня шума и является предпочтительным.</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22" w:history="1">
        <w:r>
          <w:rPr>
            <w:rFonts w:ascii="Calibri" w:hAnsi="Calibri" w:cs="Calibri"/>
            <w:color w:val="0000FF"/>
          </w:rPr>
          <w:t>Изменения N 1</w:t>
        </w:r>
      </w:hyperlink>
      <w:r>
        <w:rPr>
          <w:rFonts w:ascii="Calibri" w:hAnsi="Calibri" w:cs="Calibri"/>
        </w:rPr>
        <w:t>, введенного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Измерения в фиксированной точке проводят, если положение головы оператора известно точно. При отсутствии оператора микрофон устанавливают в заданную точку измерения, находящуюся на уровне его головы. Если положение головы оператора точно не известно и измерения проводят в отсутствии оператора, то микрофон устанавливают для сидячего рабочего места на высоте (</w: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14.95pt">
            <v:imagedata r:id="rId23" o:title=""/>
          </v:shape>
        </w:pict>
      </w:r>
      <w:r>
        <w:rPr>
          <w:rFonts w:ascii="Calibri" w:hAnsi="Calibri" w:cs="Calibri"/>
        </w:rPr>
        <w:t>) м над центром поверхности сидения при его среднем регулировочном положении по росту оператора, а для стоячего рабочего места - на высоте (</w:t>
      </w:r>
      <w:r>
        <w:rPr>
          <w:rFonts w:ascii="Calibri" w:hAnsi="Calibri" w:cs="Calibri"/>
        </w:rPr>
        <w:pict>
          <v:shape id="_x0000_i1026" type="#_x0000_t75" style="width:67.3pt;height:14.95pt">
            <v:imagedata r:id="rId24" o:title=""/>
          </v:shape>
        </w:pict>
      </w:r>
      <w:r>
        <w:rPr>
          <w:rFonts w:ascii="Calibri" w:hAnsi="Calibri" w:cs="Calibri"/>
        </w:rPr>
        <w:t>) м над опорой на вертикали, проходящей через центр головы прямостоящего человека.</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w:t>
      </w:r>
      <w:hyperlink r:id="rId25" w:history="1">
        <w:r>
          <w:rPr>
            <w:rFonts w:ascii="Calibri" w:hAnsi="Calibri" w:cs="Calibri"/>
            <w:color w:val="0000FF"/>
          </w:rPr>
          <w:t>Изменением N 1</w:t>
        </w:r>
      </w:hyperlink>
      <w:r>
        <w:rPr>
          <w:rFonts w:ascii="Calibri" w:hAnsi="Calibri" w:cs="Calibri"/>
        </w:rPr>
        <w:t>, введенным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Если присутствие оператора необходимо, то микрофон устанавливают на расстоянии приблизительно 0,1 м от уха, воспринимающего больший (эквивалентный) уровень звука, и ориентируют в направлении взгляда оператора, если это возможно, или в соответствии с инструкцией изготовителя.</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введен </w:t>
      </w:r>
      <w:hyperlink r:id="rId26" w:history="1">
        <w:r>
          <w:rPr>
            <w:rFonts w:ascii="Calibri" w:hAnsi="Calibri" w:cs="Calibri"/>
            <w:color w:val="0000FF"/>
          </w:rPr>
          <w:t>Изменением N 1</w:t>
        </w:r>
      </w:hyperlink>
      <w:r>
        <w:rPr>
          <w:rFonts w:ascii="Calibri" w:hAnsi="Calibri" w:cs="Calibri"/>
        </w:rPr>
        <w:t>, введенным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Если микрофон закрепляют на операторе, то его устанавливают на шлеме или плече с помощью рамки, а также на ошейнике на расстоянии 0,1 - 0,3 м от уха, но так, чтобы не препятствовать работе оператора и не создать ему опасности.</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3.1.3 введен </w:t>
      </w:r>
      <w:hyperlink r:id="rId27" w:history="1">
        <w:r>
          <w:rPr>
            <w:rFonts w:ascii="Calibri" w:hAnsi="Calibri" w:cs="Calibri"/>
            <w:color w:val="0000FF"/>
          </w:rPr>
          <w:t>Изменением N 1</w:t>
        </w:r>
      </w:hyperlink>
      <w:r>
        <w:rPr>
          <w:rFonts w:ascii="Calibri" w:hAnsi="Calibri" w:cs="Calibri"/>
        </w:rPr>
        <w:t>, введенным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Если оператор располагается очень близко к источнику шума, положение и ориентировка микрофона должны быть точно указаны в протоколе испытаний.</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3.1.4 введен </w:t>
      </w:r>
      <w:hyperlink r:id="rId28" w:history="1">
        <w:r>
          <w:rPr>
            <w:rFonts w:ascii="Calibri" w:hAnsi="Calibri" w:cs="Calibri"/>
            <w:color w:val="0000FF"/>
          </w:rPr>
          <w:t>Изменением N 1</w:t>
        </w:r>
      </w:hyperlink>
      <w:r>
        <w:rPr>
          <w:rFonts w:ascii="Calibri" w:hAnsi="Calibri" w:cs="Calibri"/>
        </w:rPr>
        <w:t>, введенным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Микрофон должен быть удален не менее чем на 0,5 м от оператора, проводящего измерения.</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Вблизи источника шума даже незначительные изменения положения микрофона могут существенно влиять на результаты измерения. Если в точке измерения хорошо различимы тона, то могут иметь место стоячие волны. Микрофон рекомендуется несколько раз переместить в зоне 0,1 - 0,5 м и в качестве результата измерений принять среднее значение.</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микрофон располагают вплотную к оператору, то может наблюдаться заметная разница при измерениях в присутствии оператора и без него (обычно результаты измерения в присутствии оператора выше). Особенно это проявляется при измерениях высокочастотного тонального шума или шума малых источников на близком расстоянии от них. Для предотвращения грубых ошибок рекомендуется сравнить результаты измерений в присутствии оператора и без него и в случае их значительного различия рассчитать среднее значение.</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использовании индивидуальных дозиметров, если микрофон не расположен вблизи уха, следует с осторожностью относиться к результатам измерений, т. к. они могут быть неточными.</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введен </w:t>
      </w:r>
      <w:hyperlink r:id="rId29" w:history="1">
        <w:r>
          <w:rPr>
            <w:rFonts w:ascii="Calibri" w:hAnsi="Calibri" w:cs="Calibri"/>
            <w:color w:val="0000FF"/>
          </w:rPr>
          <w:t>Изменением N 1</w:t>
        </w:r>
      </w:hyperlink>
      <w:r>
        <w:rPr>
          <w:rFonts w:ascii="Calibri" w:hAnsi="Calibri" w:cs="Calibri"/>
        </w:rPr>
        <w:t>, введенным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Для оценки шума на постоянных рабочих местах измерения следует проводить в точках, соответствующих установленным постоянным местам.</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Для оценки шума при непостоянных рабочих местах оператора измерения проводят на каждом его рабочем месте и определяют эквивалентный уровень звука шума, воздействующего на оператора за рабочую смену.</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шума в рабочих зонах, где имеется несколько работающих, для сокращения объема измерений выделяют зоны с приблизительно равным шумом. К таковым могут быть отнесены зоны, где на рабочих местах выполняется однотипная или одинаковая работа (например, токарный участок), или зоны, где шум в основном определяется далеко расположенными источниками шума (на расстоянии более 5 - 20 м). Если эквивалентный уровень звука в пределах рабочей зоны не отличается более чем на 5 дБА, то проводят измерения на выборочных типовых рабочих местах, результат измерения усредняют и относят его ко всем рабочим местам данной рабочей зоны. Дополнительно в случае сомнения измеряют шум на конкретном рабочем месте. При отличиях эквивалентного уровня звука в рабочей зоне более чем на 5 дБА измерение шума проводят на каждом рабочем месте.</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планировании измерений можно руководствоваться известным наблюдением, что на расстоянии от источника шума 5 - 20 м уровень звукового давления в обычных производственных помещениях (цехах) с низким звукопоглощением снижается на 2 - 4 дБ, а в помещениях со значительным звукопоглощением - на 4 - 6 дБ при каждом удвоении расстояния.</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30" w:history="1">
        <w:r>
          <w:rPr>
            <w:rFonts w:ascii="Calibri" w:hAnsi="Calibri" w:cs="Calibri"/>
            <w:color w:val="0000FF"/>
          </w:rPr>
          <w:t>Изменения N 1</w:t>
        </w:r>
      </w:hyperlink>
      <w:r>
        <w:rPr>
          <w:rFonts w:ascii="Calibri" w:hAnsi="Calibri" w:cs="Calibri"/>
        </w:rPr>
        <w:t>, введенного в действие Приказом Ростехрегулирования от 31.05.2005 N 141-ст)</w:t>
      </w:r>
    </w:p>
    <w:p w:rsidR="00641010" w:rsidRDefault="00641010">
      <w:pPr>
        <w:widowControl w:val="0"/>
        <w:autoSpaceDE w:val="0"/>
        <w:autoSpaceDN w:val="0"/>
        <w:adjustRightInd w:val="0"/>
        <w:spacing w:after="0" w:line="240" w:lineRule="auto"/>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проведении измерений октавных уровней звукового давления переключатель частотной характеристики прибора устанавливают в положение "фильтр". Октавные уровни звукового давления измеряют в полосах со среднегеометрическими частотами 63 - 8000 Гц.</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измерений уровней звука и эквивалентных уровней звука, дБА, переключатель частотной характеристики прибора устанавливают в положение "А".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При проведении измерений уровней звука и октавных уровней звукового давления постоянного шума переключатель временной характеристики прибора устанавливают в </w:t>
      </w:r>
      <w:r>
        <w:rPr>
          <w:rFonts w:ascii="Calibri" w:hAnsi="Calibri" w:cs="Calibri"/>
        </w:rPr>
        <w:lastRenderedPageBreak/>
        <w:t>положение "медленно". Значения уровней принимают по показанию прибора в момент отсчета.</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Изменения N 1</w:t>
        </w:r>
      </w:hyperlink>
      <w:r>
        <w:rPr>
          <w:rFonts w:ascii="Calibri" w:hAnsi="Calibri" w:cs="Calibri"/>
        </w:rPr>
        <w:t>, введенного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Значения уровней звука и октавных уровней звукового давления считывают со шкалы прибора с точностью до 1 дБА, дБ.</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Измерения уровней звука и октавных уровней звукового давления постоянного шума должны быть проведены в каждой точке не менее трех раз.</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Для измерений эквивалентного уровня звука предпочтительно применять интегрирующий шумомер. Но если показания шумомера (не интегрирующего) при включенной временной характеристике "медленно" (S) изменяются не более чем на 5 дБА, то эквивалентный уровень звука принимают равным среднему арифметическому значению отсчетов на установленной продолжительности измерений. Показания шумомера снимают в момент отсчета.</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32" w:history="1">
        <w:r>
          <w:rPr>
            <w:rFonts w:ascii="Calibri" w:hAnsi="Calibri" w:cs="Calibri"/>
            <w:color w:val="0000FF"/>
          </w:rPr>
          <w:t>Изменения N 1</w:t>
        </w:r>
      </w:hyperlink>
      <w:r>
        <w:rPr>
          <w:rFonts w:ascii="Calibri" w:hAnsi="Calibri" w:cs="Calibri"/>
        </w:rPr>
        <w:t>, введенного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 проведении измерений максимальных уровней звука колеблющегося во времени шума переключатель временной характеристики прибора устанавливают в положение "медленно".</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уровней звука снимают в момент максимального показания прибора.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При проведении измерений максимальных уровней звука импульсного шума переключатель временной характеристики прибора устанавливают в положение "импульс". Значения уровней принимают по максимальному показанию прибора.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Интервалы между отсчетами при измерении шумомером (не интегрирующим) составляют 5 - 6 с.</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 ред. </w:t>
      </w:r>
      <w:hyperlink r:id="rId33" w:history="1">
        <w:r>
          <w:rPr>
            <w:rFonts w:ascii="Calibri" w:hAnsi="Calibri" w:cs="Calibri"/>
            <w:color w:val="0000FF"/>
          </w:rPr>
          <w:t>Изменения N 1</w:t>
        </w:r>
      </w:hyperlink>
      <w:r>
        <w:rPr>
          <w:rFonts w:ascii="Calibri" w:hAnsi="Calibri" w:cs="Calibri"/>
        </w:rPr>
        <w:t>, введенного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При проведении измерений эквивалентных уровней звука непостоянного шума переключатель временной характеристики прибора устанавливают в положение "медленно", измеряют уровни звука и продолжительность каждой ступени.</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ОБРАБОТКА РЕЗУЛЬТАТОВ</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bookmarkStart w:id="0" w:name="Par132"/>
      <w:bookmarkEnd w:id="0"/>
      <w:r>
        <w:rPr>
          <w:rFonts w:ascii="Calibri" w:hAnsi="Calibri" w:cs="Calibri"/>
        </w:rPr>
        <w:t xml:space="preserve">4.1. Результаты измерения представляют в форме протокола в соответствии с рекомендуемым </w:t>
      </w:r>
      <w:hyperlink w:anchor="Par271" w:history="1">
        <w:r>
          <w:rPr>
            <w:rFonts w:ascii="Calibri" w:hAnsi="Calibri" w:cs="Calibri"/>
            <w:color w:val="0000FF"/>
          </w:rPr>
          <w:t>Приложением 2</w:t>
        </w:r>
      </w:hyperlink>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Средний уровень звука и средние октавные уровни звукового давления постоянного шума в каждой точке определяют в соответствии с обязательным </w:t>
      </w:r>
      <w:hyperlink w:anchor="Par320" w:history="1">
        <w:r>
          <w:rPr>
            <w:rFonts w:ascii="Calibri" w:hAnsi="Calibri" w:cs="Calibri"/>
            <w:color w:val="0000FF"/>
          </w:rPr>
          <w:t>Приложением 3</w:t>
        </w:r>
      </w:hyperlink>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За максимальный уровень звука при проведении измерений шумомерами принимают наибольшее значение уровня звука за период измерения.</w:t>
      </w:r>
    </w:p>
    <w:p w:rsidR="00641010" w:rsidRDefault="00641010">
      <w:pPr>
        <w:widowControl w:val="0"/>
        <w:autoSpaceDE w:val="0"/>
        <w:autoSpaceDN w:val="0"/>
        <w:adjustRightInd w:val="0"/>
        <w:spacing w:after="0" w:line="240" w:lineRule="auto"/>
        <w:ind w:firstLine="540"/>
        <w:jc w:val="both"/>
        <w:rPr>
          <w:rFonts w:ascii="Calibri" w:hAnsi="Calibri" w:cs="Calibri"/>
        </w:rPr>
      </w:pPr>
      <w:bookmarkStart w:id="1" w:name="Par135"/>
      <w:bookmarkEnd w:id="1"/>
      <w:r>
        <w:rPr>
          <w:rFonts w:ascii="Calibri" w:hAnsi="Calibri" w:cs="Calibri"/>
        </w:rPr>
        <w:t xml:space="preserve">4.4. Если измерения проведены в каждом из интервалов </w:t>
      </w:r>
      <w:r>
        <w:rPr>
          <w:rFonts w:ascii="Calibri" w:hAnsi="Calibri" w:cs="Calibri"/>
        </w:rPr>
        <w:pict>
          <v:shape id="_x0000_i1027" type="#_x0000_t75" style="width:12.15pt;height:17.75pt">
            <v:imagedata r:id="rId34" o:title=""/>
          </v:shape>
        </w:pict>
      </w:r>
      <w:r>
        <w:rPr>
          <w:rFonts w:ascii="Calibri" w:hAnsi="Calibri" w:cs="Calibri"/>
        </w:rPr>
        <w:t xml:space="preserve">, ч, и суммарная продолжительность интервалов равна </w:t>
      </w:r>
      <w:r>
        <w:rPr>
          <w:rFonts w:ascii="Calibri" w:hAnsi="Calibri" w:cs="Calibri"/>
        </w:rPr>
        <w:pict>
          <v:shape id="_x0000_i1028" type="#_x0000_t75" style="width:12.15pt;height:12.15pt">
            <v:imagedata r:id="rId35" o:title=""/>
          </v:shape>
        </w:pict>
      </w:r>
      <w:r>
        <w:rPr>
          <w:rFonts w:ascii="Calibri" w:hAnsi="Calibri" w:cs="Calibri"/>
        </w:rPr>
        <w:t xml:space="preserve">, ч, то эквивалентный уровень звука </w:t>
      </w:r>
      <w:r>
        <w:rPr>
          <w:rFonts w:ascii="Calibri" w:hAnsi="Calibri" w:cs="Calibri"/>
        </w:rPr>
        <w:pict>
          <v:shape id="_x0000_i1029" type="#_x0000_t75" style="width:29pt;height:19.65pt">
            <v:imagedata r:id="rId36" o:title=""/>
          </v:shape>
        </w:pict>
      </w:r>
      <w:r>
        <w:rPr>
          <w:rFonts w:ascii="Calibri" w:hAnsi="Calibri" w:cs="Calibri"/>
        </w:rPr>
        <w:t>, дБА, рассчитывают по формуле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158.05pt;height:36.45pt">
            <v:imagedata r:id="rId37" o:title=""/>
          </v:shape>
        </w:pict>
      </w:r>
      <w:r>
        <w:rPr>
          <w:rFonts w:ascii="Calibri" w:hAnsi="Calibri" w:cs="Calibri"/>
        </w:rPr>
        <w:t>, (1)</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031" type="#_x0000_t75" style="width:29.9pt;height:19.65pt">
            <v:imagedata r:id="rId38" o:title=""/>
          </v:shape>
        </w:pict>
      </w:r>
      <w:r>
        <w:rPr>
          <w:rFonts w:ascii="Calibri" w:hAnsi="Calibri" w:cs="Calibri"/>
        </w:rPr>
        <w:t xml:space="preserve"> - эквивалентный уровень звука в интервале </w:t>
      </w:r>
      <w:r>
        <w:rPr>
          <w:rFonts w:ascii="Calibri" w:hAnsi="Calibri" w:cs="Calibri"/>
        </w:rPr>
        <w:pict>
          <v:shape id="_x0000_i1032" type="#_x0000_t75" style="width:12.15pt;height:17.75pt">
            <v:imagedata r:id="rId34" o:title=""/>
          </v:shape>
        </w:pict>
      </w:r>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3" type="#_x0000_t75" style="width:14.05pt;height:10.3pt">
            <v:imagedata r:id="rId39" o:title=""/>
          </v:shape>
        </w:pict>
      </w:r>
      <w:r>
        <w:rPr>
          <w:rFonts w:ascii="Calibri" w:hAnsi="Calibri" w:cs="Calibri"/>
        </w:rPr>
        <w:t>- номер интервала.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На рабочей площадке последовательно выполняют операции по сверлению отверстий, разрезанию труб, завинчиванию винтов, маркировке и подготовке с затратами времени </w:t>
      </w:r>
      <w:r>
        <w:rPr>
          <w:rFonts w:ascii="Calibri" w:hAnsi="Calibri" w:cs="Calibri"/>
        </w:rPr>
        <w:pict>
          <v:shape id="_x0000_i1034" type="#_x0000_t75" style="width:12.15pt;height:17.75pt">
            <v:imagedata r:id="rId34" o:title=""/>
          </v:shape>
        </w:pict>
      </w:r>
      <w:r>
        <w:rPr>
          <w:rFonts w:ascii="Calibri" w:hAnsi="Calibri" w:cs="Calibri"/>
        </w:rPr>
        <w:t xml:space="preserve"> и соответствующими эквивалентными уровнями звука, указанными в табл. 1.</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Таблица 1</w:t>
      </w:r>
    </w:p>
    <w:p w:rsidR="00641010" w:rsidRDefault="00641010">
      <w:pPr>
        <w:widowControl w:val="0"/>
        <w:autoSpaceDE w:val="0"/>
        <w:autoSpaceDN w:val="0"/>
        <w:adjustRightInd w:val="0"/>
        <w:spacing w:after="0" w:line="240" w:lineRule="auto"/>
        <w:jc w:val="both"/>
        <w:rPr>
          <w:rFonts w:ascii="Calibri" w:hAnsi="Calibri" w:cs="Calibri"/>
        </w:rPr>
      </w:pP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Рабочая   │ T , мин│L      , дБА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операция   │  i     │ Aeq,T       │      T    L</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      i      │       i    Aeq,T /10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             │10 lg -- 10      i   , дБА</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             │      T</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             │</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Сверление    │        │             │</w:t>
      </w:r>
    </w:p>
    <w:p w:rsidR="00641010" w:rsidRDefault="00641010">
      <w:pPr>
        <w:pStyle w:val="ConsPlusCell"/>
        <w:rPr>
          <w:rFonts w:ascii="Courier New" w:hAnsi="Courier New" w:cs="Courier New"/>
          <w:sz w:val="20"/>
          <w:szCs w:val="20"/>
        </w:rPr>
      </w:pPr>
      <w:r>
        <w:rPr>
          <w:rFonts w:ascii="Courier New" w:hAnsi="Courier New" w:cs="Courier New"/>
          <w:sz w:val="20"/>
          <w:szCs w:val="20"/>
        </w:rPr>
        <w:t>отверстий    │    5   │     107     │            87,2</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Разрезание   │        │             │</w:t>
      </w:r>
    </w:p>
    <w:p w:rsidR="00641010" w:rsidRDefault="00641010">
      <w:pPr>
        <w:pStyle w:val="ConsPlusCell"/>
        <w:rPr>
          <w:rFonts w:ascii="Courier New" w:hAnsi="Courier New" w:cs="Courier New"/>
          <w:sz w:val="20"/>
          <w:szCs w:val="20"/>
        </w:rPr>
      </w:pPr>
      <w:r>
        <w:rPr>
          <w:rFonts w:ascii="Courier New" w:hAnsi="Courier New" w:cs="Courier New"/>
          <w:sz w:val="20"/>
          <w:szCs w:val="20"/>
        </w:rPr>
        <w:t>труб         │        │             │</w:t>
      </w:r>
    </w:p>
    <w:p w:rsidR="00641010" w:rsidRDefault="00641010">
      <w:pPr>
        <w:pStyle w:val="ConsPlusCell"/>
        <w:rPr>
          <w:rFonts w:ascii="Courier New" w:hAnsi="Courier New" w:cs="Courier New"/>
          <w:sz w:val="20"/>
          <w:szCs w:val="20"/>
        </w:rPr>
      </w:pPr>
      <w:r>
        <w:rPr>
          <w:rFonts w:ascii="Courier New" w:hAnsi="Courier New" w:cs="Courier New"/>
          <w:sz w:val="20"/>
          <w:szCs w:val="20"/>
        </w:rPr>
        <w:t>(циркулярной │        │             │</w:t>
      </w:r>
    </w:p>
    <w:p w:rsidR="00641010" w:rsidRDefault="00641010">
      <w:pPr>
        <w:pStyle w:val="ConsPlusCell"/>
        <w:rPr>
          <w:rFonts w:ascii="Courier New" w:hAnsi="Courier New" w:cs="Courier New"/>
          <w:sz w:val="20"/>
          <w:szCs w:val="20"/>
        </w:rPr>
      </w:pPr>
      <w:r>
        <w:rPr>
          <w:rFonts w:ascii="Courier New" w:hAnsi="Courier New" w:cs="Courier New"/>
          <w:sz w:val="20"/>
          <w:szCs w:val="20"/>
        </w:rPr>
        <w:t>пилой)       │  285   │      91     │            88,7</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Завинчивание │        │             │</w:t>
      </w:r>
    </w:p>
    <w:p w:rsidR="00641010" w:rsidRDefault="00641010">
      <w:pPr>
        <w:pStyle w:val="ConsPlusCell"/>
        <w:rPr>
          <w:rFonts w:ascii="Courier New" w:hAnsi="Courier New" w:cs="Courier New"/>
          <w:sz w:val="20"/>
          <w:szCs w:val="20"/>
        </w:rPr>
      </w:pPr>
      <w:r>
        <w:rPr>
          <w:rFonts w:ascii="Courier New" w:hAnsi="Courier New" w:cs="Courier New"/>
          <w:sz w:val="20"/>
          <w:szCs w:val="20"/>
        </w:rPr>
        <w:t>винтов       │        │             │</w:t>
      </w:r>
    </w:p>
    <w:p w:rsidR="00641010" w:rsidRDefault="00641010">
      <w:pPr>
        <w:pStyle w:val="ConsPlusCell"/>
        <w:rPr>
          <w:rFonts w:ascii="Courier New" w:hAnsi="Courier New" w:cs="Courier New"/>
          <w:sz w:val="20"/>
          <w:szCs w:val="20"/>
        </w:rPr>
      </w:pPr>
      <w:r>
        <w:rPr>
          <w:rFonts w:ascii="Courier New" w:hAnsi="Courier New" w:cs="Courier New"/>
          <w:sz w:val="20"/>
          <w:szCs w:val="20"/>
        </w:rPr>
        <w:t>(электричес- │        │             │</w:t>
      </w:r>
    </w:p>
    <w:p w:rsidR="00641010" w:rsidRDefault="00641010">
      <w:pPr>
        <w:pStyle w:val="ConsPlusCell"/>
        <w:rPr>
          <w:rFonts w:ascii="Courier New" w:hAnsi="Courier New" w:cs="Courier New"/>
          <w:sz w:val="20"/>
          <w:szCs w:val="20"/>
        </w:rPr>
      </w:pPr>
      <w:r>
        <w:rPr>
          <w:rFonts w:ascii="Courier New" w:hAnsi="Courier New" w:cs="Courier New"/>
          <w:sz w:val="20"/>
          <w:szCs w:val="20"/>
        </w:rPr>
        <w:t>кой отверт-  │        │             │</w:t>
      </w:r>
    </w:p>
    <w:p w:rsidR="00641010" w:rsidRDefault="00641010">
      <w:pPr>
        <w:pStyle w:val="ConsPlusCell"/>
        <w:rPr>
          <w:rFonts w:ascii="Courier New" w:hAnsi="Courier New" w:cs="Courier New"/>
          <w:sz w:val="20"/>
          <w:szCs w:val="20"/>
        </w:rPr>
      </w:pPr>
      <w:r>
        <w:rPr>
          <w:rFonts w:ascii="Courier New" w:hAnsi="Courier New" w:cs="Courier New"/>
          <w:sz w:val="20"/>
          <w:szCs w:val="20"/>
        </w:rPr>
        <w:t>кой)         │   70   │      98     │            89,6</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Маркировка и │        │             │</w:t>
      </w:r>
    </w:p>
    <w:p w:rsidR="00641010" w:rsidRDefault="00641010">
      <w:pPr>
        <w:pStyle w:val="ConsPlusCell"/>
        <w:rPr>
          <w:rFonts w:ascii="Courier New" w:hAnsi="Courier New" w:cs="Courier New"/>
          <w:sz w:val="20"/>
          <w:szCs w:val="20"/>
        </w:rPr>
      </w:pPr>
      <w:r>
        <w:rPr>
          <w:rFonts w:ascii="Courier New" w:hAnsi="Courier New" w:cs="Courier New"/>
          <w:sz w:val="20"/>
          <w:szCs w:val="20"/>
        </w:rPr>
        <w:t>подготовка   │  120   │      89     │            83</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по формуле (1) </w:t>
      </w:r>
      <w:r>
        <w:rPr>
          <w:rFonts w:ascii="Calibri" w:hAnsi="Calibri" w:cs="Calibri"/>
        </w:rPr>
        <w:pict>
          <v:shape id="_x0000_i1035" type="#_x0000_t75" style="width:54.25pt;height:19.65pt">
            <v:imagedata r:id="rId40" o:title=""/>
          </v:shape>
        </w:pict>
      </w:r>
      <w:r>
        <w:rPr>
          <w:rFonts w:ascii="Calibri" w:hAnsi="Calibri" w:cs="Calibri"/>
        </w:rPr>
        <w:t xml:space="preserve"> дБА.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эквивалентные уровни звука прерывистого шума при измерениях шумомером определять в соответствии с </w:t>
      </w:r>
      <w:hyperlink w:anchor="Par360" w:history="1">
        <w:r>
          <w:rPr>
            <w:rFonts w:ascii="Calibri" w:hAnsi="Calibri" w:cs="Calibri"/>
            <w:color w:val="0000FF"/>
          </w:rPr>
          <w:t>Приложением 4</w:t>
        </w:r>
      </w:hyperlink>
      <w:r>
        <w:rPr>
          <w:rFonts w:ascii="Calibri" w:hAnsi="Calibri" w:cs="Calibri"/>
        </w:rPr>
        <w:t>.</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 ред. </w:t>
      </w:r>
      <w:hyperlink r:id="rId41" w:history="1">
        <w:r>
          <w:rPr>
            <w:rFonts w:ascii="Calibri" w:hAnsi="Calibri" w:cs="Calibri"/>
            <w:color w:val="0000FF"/>
          </w:rPr>
          <w:t>Изменения N 1</w:t>
        </w:r>
      </w:hyperlink>
      <w:r>
        <w:rPr>
          <w:rFonts w:ascii="Calibri" w:hAnsi="Calibri" w:cs="Calibri"/>
        </w:rPr>
        <w:t>, введенного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 Уровень 8-часового воздействия шума </w:t>
      </w:r>
      <w:r>
        <w:rPr>
          <w:rFonts w:ascii="Calibri" w:hAnsi="Calibri" w:cs="Calibri"/>
        </w:rPr>
        <w:pict>
          <v:shape id="_x0000_i1036" type="#_x0000_t75" style="width:29.9pt;height:19.65pt">
            <v:imagedata r:id="rId42" o:title=""/>
          </v:shape>
        </w:pict>
      </w:r>
      <w:r>
        <w:rPr>
          <w:rFonts w:ascii="Calibri" w:hAnsi="Calibri" w:cs="Calibri"/>
        </w:rPr>
        <w:t>, дБА, рассчитывают по формуле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116.9pt;height:34.6pt">
            <v:imagedata r:id="rId43" o:title=""/>
          </v:shape>
        </w:pict>
      </w:r>
      <w:r>
        <w:rPr>
          <w:rFonts w:ascii="Calibri" w:hAnsi="Calibri" w:cs="Calibri"/>
        </w:rPr>
        <w:t>, (2)</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038" type="#_x0000_t75" style="width:14.05pt;height:17.75pt">
            <v:imagedata r:id="rId44" o:title=""/>
          </v:shape>
        </w:pict>
      </w:r>
      <w:r>
        <w:rPr>
          <w:rFonts w:ascii="Calibri" w:hAnsi="Calibri" w:cs="Calibri"/>
        </w:rPr>
        <w:t xml:space="preserve"> - продолжительность воздействия шума в течение рабочей смены, ч;</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9" type="#_x0000_t75" style="width:14.05pt;height:17.75pt">
            <v:imagedata r:id="rId45" o:title=""/>
          </v:shape>
        </w:pict>
      </w:r>
      <w:r>
        <w:rPr>
          <w:rFonts w:ascii="Calibri" w:hAnsi="Calibri" w:cs="Calibri"/>
        </w:rPr>
        <w:t>= 8 ч.</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4.4.1 введен </w:t>
      </w:r>
      <w:hyperlink r:id="rId46" w:history="1">
        <w:r>
          <w:rPr>
            <w:rFonts w:ascii="Calibri" w:hAnsi="Calibri" w:cs="Calibri"/>
            <w:color w:val="0000FF"/>
          </w:rPr>
          <w:t>Изменением N 1</w:t>
        </w:r>
      </w:hyperlink>
      <w:r>
        <w:rPr>
          <w:rFonts w:ascii="Calibri" w:hAnsi="Calibri" w:cs="Calibri"/>
        </w:rPr>
        <w:t>, введенным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4.4.2. Если для каждого из </w:t>
      </w:r>
      <w:r>
        <w:rPr>
          <w:rFonts w:ascii="Calibri" w:hAnsi="Calibri" w:cs="Calibri"/>
        </w:rPr>
        <w:pict>
          <v:shape id="_x0000_i1040" type="#_x0000_t75" style="width:10.3pt;height:10.3pt">
            <v:imagedata r:id="rId47" o:title=""/>
          </v:shape>
        </w:pict>
      </w:r>
      <w:r>
        <w:rPr>
          <w:rFonts w:ascii="Calibri" w:hAnsi="Calibri" w:cs="Calibri"/>
        </w:rPr>
        <w:t xml:space="preserve"> рабочих дней определены уровни 8-часового воздействия шума </w:t>
      </w:r>
      <w:r>
        <w:rPr>
          <w:rFonts w:ascii="Calibri" w:hAnsi="Calibri" w:cs="Calibri"/>
        </w:rPr>
        <w:pict>
          <v:shape id="_x0000_i1041" type="#_x0000_t75" style="width:34.6pt;height:19.65pt">
            <v:imagedata r:id="rId48" o:title=""/>
          </v:shape>
        </w:pict>
      </w:r>
      <w:r>
        <w:rPr>
          <w:rFonts w:ascii="Calibri" w:hAnsi="Calibri" w:cs="Calibri"/>
        </w:rPr>
        <w:t xml:space="preserve">, дБА, то </w:t>
      </w:r>
      <w:r>
        <w:rPr>
          <w:rFonts w:ascii="Calibri" w:hAnsi="Calibri" w:cs="Calibri"/>
        </w:rPr>
        <w:pict>
          <v:shape id="_x0000_i1042" type="#_x0000_t75" style="width:29.9pt;height:19.65pt">
            <v:imagedata r:id="rId42" o:title=""/>
          </v:shape>
        </w:pict>
      </w:r>
      <w:r>
        <w:rPr>
          <w:rFonts w:ascii="Calibri" w:hAnsi="Calibri" w:cs="Calibri"/>
        </w:rPr>
        <w:t>, дБА, по совокупности дней рассчитывают по формуле</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3" type="#_x0000_t75" style="width:2in;height:36.45pt">
            <v:imagedata r:id="rId49" o:title=""/>
          </v:shape>
        </w:pict>
      </w:r>
      <w:r>
        <w:rPr>
          <w:rFonts w:ascii="Calibri" w:hAnsi="Calibri" w:cs="Calibri"/>
        </w:rPr>
        <w:t>(3)</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8-часового воздействия шума, приведенный к 40-часовой рабочей неделе, </w:t>
      </w:r>
      <w:r>
        <w:rPr>
          <w:rFonts w:ascii="Calibri" w:hAnsi="Calibri" w:cs="Calibri"/>
        </w:rPr>
        <w:pict>
          <v:shape id="_x0000_i1044" type="#_x0000_t75" style="width:29pt;height:19.65pt">
            <v:imagedata r:id="rId50" o:title=""/>
          </v:shape>
        </w:pict>
      </w:r>
      <w:r>
        <w:rPr>
          <w:rFonts w:ascii="Calibri" w:hAnsi="Calibri" w:cs="Calibri"/>
        </w:rPr>
        <w:t>, дБА, рассчитывают по формуле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45" type="#_x0000_t75" style="width:143.05pt;height:36.45pt">
            <v:imagedata r:id="rId51" o:title=""/>
          </v:shape>
        </w:pict>
      </w:r>
      <w:r>
        <w:rPr>
          <w:rFonts w:ascii="Calibri" w:hAnsi="Calibri" w:cs="Calibri"/>
        </w:rPr>
        <w:t>, (4)</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046" type="#_x0000_t75" style="width:34.6pt;height:19.65pt">
            <v:imagedata r:id="rId52" o:title=""/>
          </v:shape>
        </w:pict>
      </w:r>
      <w:r>
        <w:rPr>
          <w:rFonts w:ascii="Calibri" w:hAnsi="Calibri" w:cs="Calibri"/>
        </w:rPr>
        <w:t xml:space="preserve"> - уровень 8-часового воздействия шума </w:t>
      </w:r>
      <w:r>
        <w:rPr>
          <w:rFonts w:ascii="Calibri" w:hAnsi="Calibri" w:cs="Calibri"/>
        </w:rPr>
        <w:pict>
          <v:shape id="_x0000_i1047" type="#_x0000_t75" style="width:7.5pt;height:14.05pt">
            <v:imagedata r:id="rId53" o:title=""/>
          </v:shape>
        </w:pict>
      </w:r>
      <w:r>
        <w:rPr>
          <w:rFonts w:ascii="Calibri" w:hAnsi="Calibri" w:cs="Calibri"/>
        </w:rPr>
        <w:t>-го дня, дБА</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4.4.2 введен </w:t>
      </w:r>
      <w:hyperlink r:id="rId54" w:history="1">
        <w:r>
          <w:rPr>
            <w:rFonts w:ascii="Calibri" w:hAnsi="Calibri" w:cs="Calibri"/>
            <w:color w:val="0000FF"/>
          </w:rPr>
          <w:t>Изменением N 1</w:t>
        </w:r>
      </w:hyperlink>
      <w:r>
        <w:rPr>
          <w:rFonts w:ascii="Calibri" w:hAnsi="Calibri" w:cs="Calibri"/>
        </w:rPr>
        <w:t>, введенным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4.4.3. Дозу шума </w:t>
      </w:r>
      <w:r>
        <w:rPr>
          <w:rFonts w:ascii="Calibri" w:hAnsi="Calibri" w:cs="Calibri"/>
        </w:rPr>
        <w:pict>
          <v:shape id="_x0000_i1048" type="#_x0000_t75" style="width:25.25pt;height:19.65pt">
            <v:imagedata r:id="rId55" o:title=""/>
          </v:shape>
        </w:pict>
      </w:r>
      <w:r>
        <w:rPr>
          <w:rFonts w:ascii="Calibri" w:hAnsi="Calibri" w:cs="Calibri"/>
        </w:rPr>
        <w:t xml:space="preserve">, </w:t>
      </w:r>
      <w:r>
        <w:rPr>
          <w:rFonts w:ascii="Calibri" w:hAnsi="Calibri" w:cs="Calibri"/>
        </w:rPr>
        <w:pict>
          <v:shape id="_x0000_i1049" type="#_x0000_t75" style="width:34.6pt;height:15.9pt">
            <v:imagedata r:id="rId56" o:title=""/>
          </v:shape>
        </w:pict>
      </w:r>
      <w:r>
        <w:rPr>
          <w:rFonts w:ascii="Calibri" w:hAnsi="Calibri" w:cs="Calibri"/>
        </w:rPr>
        <w:t xml:space="preserve">, во временном интервале </w:t>
      </w:r>
      <w:r>
        <w:rPr>
          <w:rFonts w:ascii="Calibri" w:hAnsi="Calibri" w:cs="Calibri"/>
        </w:rPr>
        <w:pict>
          <v:shape id="_x0000_i1050" type="#_x0000_t75" style="width:14.05pt;height:17.75pt">
            <v:imagedata r:id="rId57" o:title=""/>
          </v:shape>
        </w:pict>
      </w:r>
      <w:r>
        <w:rPr>
          <w:rFonts w:ascii="Calibri" w:hAnsi="Calibri" w:cs="Calibri"/>
        </w:rPr>
        <w:t>, с, рассчитывают по формуле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1" type="#_x0000_t75" style="width:105.65pt;height:22.45pt">
            <v:imagedata r:id="rId58" o:title=""/>
          </v:shape>
        </w:pict>
      </w:r>
      <w:r>
        <w:rPr>
          <w:rFonts w:ascii="Calibri" w:hAnsi="Calibri" w:cs="Calibri"/>
        </w:rPr>
        <w:t>, (5)</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опорное давление </w:t>
      </w:r>
      <w:r>
        <w:rPr>
          <w:rFonts w:ascii="Calibri" w:hAnsi="Calibri" w:cs="Calibri"/>
        </w:rPr>
        <w:pict>
          <v:shape id="_x0000_i1052" type="#_x0000_t75" style="width:57.95pt;height:19.65pt">
            <v:imagedata r:id="rId59" o:title=""/>
          </v:shape>
        </w:pict>
      </w:r>
      <w:r>
        <w:rPr>
          <w:rFonts w:ascii="Calibri" w:hAnsi="Calibri" w:cs="Calibri"/>
        </w:rPr>
        <w:t>(Па).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интервал </w:t>
      </w:r>
      <w:r>
        <w:rPr>
          <w:rFonts w:ascii="Calibri" w:hAnsi="Calibri" w:cs="Calibri"/>
        </w:rPr>
        <w:pict>
          <v:shape id="_x0000_i1053" type="#_x0000_t75" style="width:14.05pt;height:17.75pt">
            <v:imagedata r:id="rId60" o:title=""/>
          </v:shape>
        </w:pict>
      </w:r>
      <w:r>
        <w:rPr>
          <w:rFonts w:ascii="Calibri" w:hAnsi="Calibri" w:cs="Calibri"/>
        </w:rPr>
        <w:t xml:space="preserve">, с, равен сумме интервалов </w:t>
      </w:r>
      <w:r>
        <w:rPr>
          <w:rFonts w:ascii="Calibri" w:hAnsi="Calibri" w:cs="Calibri"/>
        </w:rPr>
        <w:pict>
          <v:shape id="_x0000_i1054" type="#_x0000_t75" style="width:14.95pt;height:17.75pt">
            <v:imagedata r:id="rId61" o:title=""/>
          </v:shape>
        </w:pict>
      </w:r>
      <w:r>
        <w:rPr>
          <w:rFonts w:ascii="Calibri" w:hAnsi="Calibri" w:cs="Calibri"/>
        </w:rPr>
        <w:t>, с, в</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каждом из которых определена доза шума </w:t>
      </w:r>
      <w:r>
        <w:rPr>
          <w:rFonts w:ascii="Calibri" w:hAnsi="Calibri" w:cs="Calibri"/>
        </w:rPr>
        <w:pict>
          <v:shape id="_x0000_i1055" type="#_x0000_t75" style="width:29pt;height:19.65pt">
            <v:imagedata r:id="rId62" o:title=""/>
          </v:shape>
        </w:pict>
      </w:r>
      <w:r>
        <w:rPr>
          <w:rFonts w:ascii="Calibri" w:hAnsi="Calibri" w:cs="Calibri"/>
        </w:rPr>
        <w:t xml:space="preserve">, </w:t>
      </w:r>
      <w:r>
        <w:rPr>
          <w:rFonts w:ascii="Calibri" w:hAnsi="Calibri" w:cs="Calibri"/>
        </w:rPr>
        <w:pict>
          <v:shape id="_x0000_i1056" type="#_x0000_t75" style="width:34.6pt;height:15.9pt">
            <v:imagedata r:id="rId56" o:title=""/>
          </v:shape>
        </w:pict>
      </w:r>
      <w:r>
        <w:rPr>
          <w:rFonts w:ascii="Calibri" w:hAnsi="Calibri" w:cs="Calibri"/>
        </w:rPr>
        <w:t>, то суммарную</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дозу рассчитывают по формуле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7" type="#_x0000_t75" style="width:77.6pt;height:27.1pt">
            <v:imagedata r:id="rId63" o:title=""/>
          </v:shape>
        </w:pict>
      </w:r>
      <w:r>
        <w:rPr>
          <w:rFonts w:ascii="Calibri" w:hAnsi="Calibri" w:cs="Calibri"/>
        </w:rPr>
        <w:t>, (6)</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4.4.3 введен </w:t>
      </w:r>
      <w:hyperlink r:id="rId64" w:history="1">
        <w:r>
          <w:rPr>
            <w:rFonts w:ascii="Calibri" w:hAnsi="Calibri" w:cs="Calibri"/>
            <w:color w:val="0000FF"/>
          </w:rPr>
          <w:t>Изменением N 1</w:t>
        </w:r>
      </w:hyperlink>
      <w:r>
        <w:rPr>
          <w:rFonts w:ascii="Calibri" w:hAnsi="Calibri" w:cs="Calibri"/>
        </w:rPr>
        <w:t>, введенным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4.4.4. Если известна доза шума </w:t>
      </w:r>
      <w:r>
        <w:rPr>
          <w:rFonts w:ascii="Calibri" w:hAnsi="Calibri" w:cs="Calibri"/>
        </w:rPr>
        <w:pict>
          <v:shape id="_x0000_i1058" type="#_x0000_t75" style="width:25.25pt;height:19.65pt">
            <v:imagedata r:id="rId65" o:title=""/>
          </v:shape>
        </w:pict>
      </w:r>
      <w:r>
        <w:rPr>
          <w:rFonts w:ascii="Calibri" w:hAnsi="Calibri" w:cs="Calibri"/>
        </w:rPr>
        <w:t xml:space="preserve">, </w:t>
      </w:r>
      <w:r>
        <w:rPr>
          <w:rFonts w:ascii="Calibri" w:hAnsi="Calibri" w:cs="Calibri"/>
        </w:rPr>
        <w:pict>
          <v:shape id="_x0000_i1059" type="#_x0000_t75" style="width:34.6pt;height:15.9pt">
            <v:imagedata r:id="rId56" o:title=""/>
          </v:shape>
        </w:pict>
      </w:r>
      <w:r>
        <w:rPr>
          <w:rFonts w:ascii="Calibri" w:hAnsi="Calibri" w:cs="Calibri"/>
        </w:rPr>
        <w:t xml:space="preserve">, то уровень 8-часового воздействия шума </w:t>
      </w:r>
      <w:r>
        <w:rPr>
          <w:rFonts w:ascii="Calibri" w:hAnsi="Calibri" w:cs="Calibri"/>
        </w:rPr>
        <w:pict>
          <v:shape id="_x0000_i1060" type="#_x0000_t75" style="width:29.9pt;height:19.65pt">
            <v:imagedata r:id="rId66" o:title=""/>
          </v:shape>
        </w:pict>
      </w:r>
      <w:r>
        <w:rPr>
          <w:rFonts w:ascii="Calibri" w:hAnsi="Calibri" w:cs="Calibri"/>
        </w:rPr>
        <w:t>, дБА, определяют по формуле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1" type="#_x0000_t75" style="width:113.15pt;height:34.6pt">
            <v:imagedata r:id="rId67" o:title=""/>
          </v:shape>
        </w:pict>
      </w:r>
      <w:r>
        <w:rPr>
          <w:rFonts w:ascii="Calibri" w:hAnsi="Calibri" w:cs="Calibri"/>
        </w:rPr>
        <w:t>(7)</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или по табл. 2.</w:t>
      </w:r>
    </w:p>
    <w:p w:rsidR="00641010" w:rsidRDefault="00641010">
      <w:pPr>
        <w:widowControl w:val="0"/>
        <w:autoSpaceDE w:val="0"/>
        <w:autoSpaceDN w:val="0"/>
        <w:adjustRightInd w:val="0"/>
        <w:spacing w:after="0" w:line="240" w:lineRule="auto"/>
        <w:jc w:val="right"/>
        <w:rPr>
          <w:rFonts w:ascii="Calibri" w:hAnsi="Calibri" w:cs="Calibri"/>
        </w:rPr>
      </w:pP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641010" w:rsidRDefault="00641010">
      <w:pPr>
        <w:widowControl w:val="0"/>
        <w:autoSpaceDE w:val="0"/>
        <w:autoSpaceDN w:val="0"/>
        <w:adjustRightInd w:val="0"/>
        <w:spacing w:after="0" w:line="240" w:lineRule="auto"/>
        <w:jc w:val="right"/>
        <w:rPr>
          <w:rFonts w:ascii="Calibri" w:hAnsi="Calibri" w:cs="Calibri"/>
        </w:rPr>
      </w:pP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3    │Уровень 8-часового воздействия</w:t>
      </w:r>
    </w:p>
    <w:p w:rsidR="00641010" w:rsidRDefault="00641010">
      <w:pPr>
        <w:pStyle w:val="ConsPlusCell"/>
        <w:rPr>
          <w:rFonts w:ascii="Courier New" w:hAnsi="Courier New" w:cs="Courier New"/>
          <w:sz w:val="20"/>
          <w:szCs w:val="20"/>
        </w:rPr>
      </w:pPr>
      <w:r>
        <w:rPr>
          <w:rFonts w:ascii="Courier New" w:hAnsi="Courier New" w:cs="Courier New"/>
          <w:sz w:val="20"/>
          <w:szCs w:val="20"/>
        </w:rPr>
        <w:t>Доза шума Е   , Па2 х с х 10     │        L     , дБА</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А,Т                   │         EX,8h</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е                  │</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0,364                 │               75</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0,458                 │               76</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0,576                 │               77</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0,726                 │               78</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0,913                 │               79</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1,15                  │               80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1,45                  │               81</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1,82                  │               82</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2,29                  │               83</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2,89                  │               84</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3,64                  │               85</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4,58                  │               86</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5,76                  │               87</w:t>
      </w:r>
    </w:p>
    <w:p w:rsidR="00641010" w:rsidRDefault="00641010">
      <w:pPr>
        <w:pStyle w:val="ConsPlusCell"/>
        <w:rPr>
          <w:rFonts w:ascii="Courier New" w:hAnsi="Courier New" w:cs="Courier New"/>
          <w:sz w:val="20"/>
          <w:szCs w:val="20"/>
        </w:rPr>
      </w:pPr>
      <w:r>
        <w:rPr>
          <w:rFonts w:ascii="Courier New" w:hAnsi="Courier New" w:cs="Courier New"/>
          <w:sz w:val="20"/>
          <w:szCs w:val="20"/>
        </w:rPr>
        <w:lastRenderedPageBreak/>
        <w:t xml:space="preserve">           7,26                  │               88</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9,13                  │               89</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11,5                  │               90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14,5                  │               91</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18,2                  │               92</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22,9                  │               93</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28,9                  │               94</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36,4                  │               95</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45,8                  │               96</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57,6                  │               97</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72,6                  │               98</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91,3                  │               99</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115,0                  │               100</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4.4.4 введен </w:t>
      </w:r>
      <w:hyperlink r:id="rId68" w:history="1">
        <w:r>
          <w:rPr>
            <w:rFonts w:ascii="Calibri" w:hAnsi="Calibri" w:cs="Calibri"/>
            <w:color w:val="0000FF"/>
          </w:rPr>
          <w:t>Изменением N 1</w:t>
        </w:r>
      </w:hyperlink>
      <w:r>
        <w:rPr>
          <w:rFonts w:ascii="Calibri" w:hAnsi="Calibri" w:cs="Calibri"/>
        </w:rPr>
        <w:t>, введенным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Эквивалентные уровни звука при измерениях шумомером (не интегрирующим) допускается определять в соответствии с </w:t>
      </w:r>
      <w:hyperlink w:anchor="Par392" w:history="1">
        <w:r>
          <w:rPr>
            <w:rFonts w:ascii="Calibri" w:hAnsi="Calibri" w:cs="Calibri"/>
            <w:color w:val="0000FF"/>
          </w:rPr>
          <w:t>Приложением 5</w:t>
        </w:r>
      </w:hyperlink>
      <w:r>
        <w:rPr>
          <w:rFonts w:ascii="Calibri" w:hAnsi="Calibri" w:cs="Calibri"/>
        </w:rPr>
        <w:t>. В этом случае число отсчетов должно быть равно 360 с интервалом между отсчетами 5 - 6 с.</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 ред. </w:t>
      </w:r>
      <w:hyperlink r:id="rId69" w:history="1">
        <w:r>
          <w:rPr>
            <w:rFonts w:ascii="Calibri" w:hAnsi="Calibri" w:cs="Calibri"/>
            <w:color w:val="0000FF"/>
          </w:rPr>
          <w:t>Изменения N 1</w:t>
        </w:r>
      </w:hyperlink>
      <w:r>
        <w:rPr>
          <w:rFonts w:ascii="Calibri" w:hAnsi="Calibri" w:cs="Calibri"/>
        </w:rPr>
        <w:t>, введенного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случае, когда существенно проявляется тональный и/или импульсный шумы, их влияние может быть учтено в соответствии с Приложением 6 (</w:t>
      </w:r>
      <w:hyperlink w:anchor="Par663" w:history="1">
        <w:r>
          <w:rPr>
            <w:rFonts w:ascii="Calibri" w:hAnsi="Calibri" w:cs="Calibri"/>
            <w:color w:val="0000FF"/>
          </w:rPr>
          <w:t>пп. 2</w:t>
        </w:r>
      </w:hyperlink>
      <w:r>
        <w:rPr>
          <w:rFonts w:ascii="Calibri" w:hAnsi="Calibri" w:cs="Calibri"/>
        </w:rPr>
        <w:t xml:space="preserve">, </w:t>
      </w:r>
      <w:hyperlink w:anchor="Par668" w:history="1">
        <w:r>
          <w:rPr>
            <w:rFonts w:ascii="Calibri" w:hAnsi="Calibri" w:cs="Calibri"/>
            <w:color w:val="0000FF"/>
          </w:rPr>
          <w:t>3</w:t>
        </w:r>
      </w:hyperlink>
      <w:r>
        <w:rPr>
          <w:rFonts w:ascii="Calibri" w:hAnsi="Calibri" w:cs="Calibri"/>
        </w:rPr>
        <w:t>).</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введен </w:t>
      </w:r>
      <w:hyperlink r:id="rId70" w:history="1">
        <w:r>
          <w:rPr>
            <w:rFonts w:ascii="Calibri" w:hAnsi="Calibri" w:cs="Calibri"/>
            <w:color w:val="0000FF"/>
          </w:rPr>
          <w:t>Изменением N 1</w:t>
        </w:r>
      </w:hyperlink>
      <w:r>
        <w:rPr>
          <w:rFonts w:ascii="Calibri" w:hAnsi="Calibri" w:cs="Calibri"/>
        </w:rPr>
        <w:t>, введенным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ХАРАКТЕРИСТИКИ</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ДЛЯ ИЗМЕРЕНИЯ НЕПОСТОЯННЫХ ШУМОВ</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1 исключено с 1 июля 2005 года. - </w:t>
      </w:r>
      <w:hyperlink r:id="rId71" w:history="1">
        <w:r>
          <w:rPr>
            <w:rFonts w:ascii="Calibri" w:hAnsi="Calibri" w:cs="Calibri"/>
            <w:color w:val="0000FF"/>
          </w:rPr>
          <w:t>Изменение N 1</w:t>
        </w:r>
      </w:hyperlink>
      <w:r>
        <w:rPr>
          <w:rFonts w:ascii="Calibri" w:hAnsi="Calibri" w:cs="Calibri"/>
        </w:rPr>
        <w:t>, введенное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pStyle w:val="ConsPlusNonformat"/>
        <w:rPr>
          <w:sz w:val="16"/>
          <w:szCs w:val="16"/>
        </w:rPr>
      </w:pPr>
      <w:bookmarkStart w:id="2" w:name="Par271"/>
      <w:bookmarkEnd w:id="2"/>
      <w:r>
        <w:rPr>
          <w:sz w:val="16"/>
          <w:szCs w:val="16"/>
        </w:rPr>
        <w:t xml:space="preserve">                              ПРОТОКОЛ</w:t>
      </w:r>
    </w:p>
    <w:p w:rsidR="00641010" w:rsidRDefault="00641010">
      <w:pPr>
        <w:pStyle w:val="ConsPlusNonformat"/>
        <w:rPr>
          <w:sz w:val="16"/>
          <w:szCs w:val="16"/>
        </w:rPr>
      </w:pPr>
      <w:r>
        <w:rPr>
          <w:sz w:val="16"/>
          <w:szCs w:val="16"/>
        </w:rPr>
        <w:t xml:space="preserve">                         ПРОВЕДЕНИЯ ИЗМЕРЕНИЙ</w:t>
      </w:r>
    </w:p>
    <w:p w:rsidR="00641010" w:rsidRDefault="00641010">
      <w:pPr>
        <w:pStyle w:val="ConsPlusNonformat"/>
        <w:rPr>
          <w:sz w:val="16"/>
          <w:szCs w:val="16"/>
        </w:rPr>
      </w:pPr>
    </w:p>
    <w:p w:rsidR="00641010" w:rsidRDefault="00641010">
      <w:pPr>
        <w:pStyle w:val="ConsPlusNonformat"/>
        <w:rPr>
          <w:sz w:val="16"/>
          <w:szCs w:val="16"/>
        </w:rPr>
      </w:pPr>
      <w:r>
        <w:rPr>
          <w:sz w:val="16"/>
          <w:szCs w:val="16"/>
        </w:rPr>
        <w:t xml:space="preserve">    1. Место проведения измерений ................................</w:t>
      </w:r>
    </w:p>
    <w:p w:rsidR="00641010" w:rsidRDefault="00641010">
      <w:pPr>
        <w:pStyle w:val="ConsPlusNonformat"/>
        <w:rPr>
          <w:sz w:val="16"/>
          <w:szCs w:val="16"/>
        </w:rPr>
      </w:pPr>
      <w:r>
        <w:rPr>
          <w:sz w:val="16"/>
          <w:szCs w:val="16"/>
        </w:rPr>
        <w:t xml:space="preserve">    2. Средства измерений и аппаратура ...........................</w:t>
      </w:r>
    </w:p>
    <w:p w:rsidR="00641010" w:rsidRDefault="00641010">
      <w:pPr>
        <w:pStyle w:val="ConsPlusNonformat"/>
        <w:rPr>
          <w:sz w:val="16"/>
          <w:szCs w:val="16"/>
        </w:rPr>
      </w:pPr>
      <w:r>
        <w:rPr>
          <w:sz w:val="16"/>
          <w:szCs w:val="16"/>
        </w:rPr>
        <w:t xml:space="preserve">    3. Сведения о государственной поверке ........................</w:t>
      </w:r>
    </w:p>
    <w:p w:rsidR="00641010" w:rsidRDefault="00641010">
      <w:pPr>
        <w:pStyle w:val="ConsPlusNonformat"/>
        <w:rPr>
          <w:sz w:val="16"/>
          <w:szCs w:val="16"/>
        </w:rPr>
      </w:pPr>
      <w:r>
        <w:rPr>
          <w:sz w:val="16"/>
          <w:szCs w:val="16"/>
        </w:rPr>
        <w:t xml:space="preserve">    ..............................................................</w:t>
      </w:r>
    </w:p>
    <w:p w:rsidR="00641010" w:rsidRDefault="00641010">
      <w:pPr>
        <w:pStyle w:val="ConsPlusNonformat"/>
        <w:rPr>
          <w:sz w:val="16"/>
          <w:szCs w:val="16"/>
        </w:rPr>
      </w:pPr>
      <w:r>
        <w:rPr>
          <w:sz w:val="16"/>
          <w:szCs w:val="16"/>
        </w:rPr>
        <w:t xml:space="preserve">    (дата и номер свидетельства (справки)) .......................</w:t>
      </w:r>
    </w:p>
    <w:p w:rsidR="00641010" w:rsidRDefault="00641010">
      <w:pPr>
        <w:pStyle w:val="ConsPlusNonformat"/>
        <w:rPr>
          <w:sz w:val="16"/>
          <w:szCs w:val="16"/>
        </w:rPr>
      </w:pPr>
      <w:r>
        <w:rPr>
          <w:sz w:val="16"/>
          <w:szCs w:val="16"/>
        </w:rPr>
        <w:t xml:space="preserve">    4. Нормативно-техническая    документация,    в   соответствии</w:t>
      </w:r>
    </w:p>
    <w:p w:rsidR="00641010" w:rsidRDefault="00641010">
      <w:pPr>
        <w:pStyle w:val="ConsPlusNonformat"/>
        <w:rPr>
          <w:sz w:val="16"/>
          <w:szCs w:val="16"/>
        </w:rPr>
      </w:pPr>
      <w:r>
        <w:rPr>
          <w:sz w:val="16"/>
          <w:szCs w:val="16"/>
        </w:rPr>
        <w:t>с которой проводились измерения ..................................</w:t>
      </w:r>
    </w:p>
    <w:p w:rsidR="00641010" w:rsidRDefault="00641010">
      <w:pPr>
        <w:pStyle w:val="ConsPlusNonformat"/>
        <w:rPr>
          <w:sz w:val="16"/>
          <w:szCs w:val="16"/>
        </w:rPr>
      </w:pPr>
      <w:r>
        <w:rPr>
          <w:sz w:val="16"/>
          <w:szCs w:val="16"/>
        </w:rPr>
        <w:t xml:space="preserve">    5. Основные источники шума,  характер шума,  создаваемого  ими</w:t>
      </w:r>
    </w:p>
    <w:p w:rsidR="00641010" w:rsidRDefault="00641010">
      <w:pPr>
        <w:pStyle w:val="ConsPlusNonformat"/>
        <w:rPr>
          <w:sz w:val="16"/>
          <w:szCs w:val="16"/>
        </w:rPr>
      </w:pPr>
      <w:r>
        <w:rPr>
          <w:sz w:val="16"/>
          <w:szCs w:val="16"/>
        </w:rPr>
        <w:t>в помещении ......................................................</w:t>
      </w:r>
    </w:p>
    <w:p w:rsidR="00641010" w:rsidRDefault="00641010">
      <w:pPr>
        <w:pStyle w:val="ConsPlusNonformat"/>
        <w:rPr>
          <w:sz w:val="16"/>
          <w:szCs w:val="16"/>
        </w:rPr>
      </w:pPr>
      <w:r>
        <w:rPr>
          <w:sz w:val="16"/>
          <w:szCs w:val="16"/>
        </w:rPr>
        <w:t xml:space="preserve">    6. Время, в течение которого проводилось измерение ...........</w:t>
      </w:r>
    </w:p>
    <w:p w:rsidR="00641010" w:rsidRDefault="00641010">
      <w:pPr>
        <w:pStyle w:val="ConsPlusNonformat"/>
        <w:rPr>
          <w:sz w:val="16"/>
          <w:szCs w:val="16"/>
        </w:rPr>
      </w:pPr>
      <w:r>
        <w:rPr>
          <w:sz w:val="16"/>
          <w:szCs w:val="16"/>
        </w:rPr>
        <w:t xml:space="preserve">    7. Эскиз помещения (территории)  с нанесением источников  шума</w:t>
      </w:r>
    </w:p>
    <w:p w:rsidR="00641010" w:rsidRDefault="00641010">
      <w:pPr>
        <w:pStyle w:val="ConsPlusNonformat"/>
        <w:rPr>
          <w:sz w:val="16"/>
          <w:szCs w:val="16"/>
        </w:rPr>
      </w:pPr>
      <w:r>
        <w:rPr>
          <w:sz w:val="16"/>
          <w:szCs w:val="16"/>
        </w:rPr>
        <w:t>и указанием  стрелками  мест  установки  и  ориентации микрофонов.</w:t>
      </w:r>
    </w:p>
    <w:p w:rsidR="00641010" w:rsidRDefault="00641010">
      <w:pPr>
        <w:pStyle w:val="ConsPlusNonformat"/>
        <w:rPr>
          <w:sz w:val="16"/>
          <w:szCs w:val="16"/>
        </w:rPr>
      </w:pPr>
      <w:r>
        <w:rPr>
          <w:sz w:val="16"/>
          <w:szCs w:val="16"/>
        </w:rPr>
        <w:lastRenderedPageBreak/>
        <w:t>Порядковые номера точек измерений ................................</w:t>
      </w:r>
    </w:p>
    <w:p w:rsidR="00641010" w:rsidRDefault="00641010">
      <w:pPr>
        <w:pStyle w:val="ConsPlusNonformat"/>
        <w:rPr>
          <w:sz w:val="16"/>
          <w:szCs w:val="16"/>
        </w:rPr>
      </w:pPr>
      <w:r>
        <w:rPr>
          <w:sz w:val="16"/>
          <w:szCs w:val="16"/>
        </w:rPr>
        <w:t xml:space="preserve">    8. Организация, проводившая измерения ........................</w:t>
      </w:r>
    </w:p>
    <w:p w:rsidR="00641010" w:rsidRDefault="00641010">
      <w:pPr>
        <w:pStyle w:val="ConsPlusNonformat"/>
        <w:rPr>
          <w:sz w:val="16"/>
          <w:szCs w:val="16"/>
        </w:rPr>
      </w:pPr>
      <w:r>
        <w:rPr>
          <w:sz w:val="16"/>
          <w:szCs w:val="16"/>
        </w:rPr>
        <w:t xml:space="preserve">    9. Ф.И.О.   ответственного   за   проведение   измерений   или</w:t>
      </w:r>
    </w:p>
    <w:p w:rsidR="00641010" w:rsidRDefault="00641010">
      <w:pPr>
        <w:pStyle w:val="ConsPlusNonformat"/>
        <w:rPr>
          <w:sz w:val="16"/>
          <w:szCs w:val="16"/>
        </w:rPr>
      </w:pPr>
      <w:r>
        <w:rPr>
          <w:sz w:val="16"/>
          <w:szCs w:val="16"/>
        </w:rPr>
        <w:t>проводившего измерение ...........................................</w:t>
      </w:r>
    </w:p>
    <w:p w:rsidR="00641010" w:rsidRDefault="00641010">
      <w:pPr>
        <w:pStyle w:val="ConsPlusNonformat"/>
        <w:rPr>
          <w:sz w:val="16"/>
          <w:szCs w:val="16"/>
        </w:rPr>
      </w:pPr>
      <w:r>
        <w:rPr>
          <w:sz w:val="16"/>
          <w:szCs w:val="16"/>
        </w:rPr>
        <w:t xml:space="preserve">    10. Результаты измерения и расчета по форме 1 ................</w:t>
      </w:r>
    </w:p>
    <w:p w:rsidR="00641010" w:rsidRDefault="00641010">
      <w:pPr>
        <w:pStyle w:val="ConsPlusNonformat"/>
        <w:rPr>
          <w:sz w:val="16"/>
          <w:szCs w:val="16"/>
        </w:rPr>
      </w:pPr>
    </w:p>
    <w:p w:rsidR="00641010" w:rsidRDefault="00641010">
      <w:pPr>
        <w:pStyle w:val="ConsPlusNonformat"/>
        <w:rPr>
          <w:sz w:val="16"/>
          <w:szCs w:val="16"/>
        </w:rPr>
      </w:pPr>
      <w:r>
        <w:rPr>
          <w:sz w:val="16"/>
          <w:szCs w:val="16"/>
        </w:rPr>
        <w:t xml:space="preserve">                                                           Форма 1</w:t>
      </w:r>
    </w:p>
    <w:p w:rsidR="00641010" w:rsidRDefault="00641010">
      <w:pPr>
        <w:pStyle w:val="ConsPlusNonformat"/>
        <w:rPr>
          <w:sz w:val="16"/>
          <w:szCs w:val="16"/>
        </w:rPr>
      </w:pPr>
    </w:p>
    <w:p w:rsidR="00641010" w:rsidRDefault="00641010">
      <w:pPr>
        <w:pStyle w:val="ConsPlusNonformat"/>
        <w:rPr>
          <w:sz w:val="16"/>
          <w:szCs w:val="16"/>
        </w:rPr>
      </w:pPr>
      <w:r>
        <w:rPr>
          <w:sz w:val="16"/>
          <w:szCs w:val="16"/>
        </w:rPr>
        <w:t xml:space="preserve">                    Результаты измерения шума</w:t>
      </w:r>
    </w:p>
    <w:p w:rsidR="00641010" w:rsidRDefault="00641010">
      <w:pPr>
        <w:widowControl w:val="0"/>
        <w:autoSpaceDE w:val="0"/>
        <w:autoSpaceDN w:val="0"/>
        <w:adjustRightInd w:val="0"/>
        <w:spacing w:after="0" w:line="240" w:lineRule="auto"/>
        <w:jc w:val="both"/>
        <w:rPr>
          <w:rFonts w:ascii="Calibri" w:hAnsi="Calibri" w:cs="Calibri"/>
        </w:rPr>
      </w:pPr>
    </w:p>
    <w:p w:rsidR="00641010" w:rsidRDefault="00641010">
      <w:pPr>
        <w:pStyle w:val="ConsPlusCell"/>
        <w:rPr>
          <w:rFonts w:ascii="Courier New" w:hAnsi="Courier New" w:cs="Courier New"/>
          <w:sz w:val="16"/>
          <w:szCs w:val="16"/>
        </w:rPr>
      </w:pPr>
      <w:r>
        <w:rPr>
          <w:rFonts w:ascii="Courier New" w:hAnsi="Courier New" w:cs="Courier New"/>
          <w:sz w:val="16"/>
          <w:szCs w:val="16"/>
        </w:rPr>
        <w:t>───┬─────┬────────────────────────┬──────────────────────────────────┬───────┬──────┬──────</w:t>
      </w:r>
    </w:p>
    <w:p w:rsidR="00641010" w:rsidRDefault="00641010">
      <w:pPr>
        <w:pStyle w:val="ConsPlusCell"/>
        <w:rPr>
          <w:rFonts w:ascii="Courier New" w:hAnsi="Courier New" w:cs="Courier New"/>
          <w:sz w:val="16"/>
          <w:szCs w:val="16"/>
        </w:rPr>
      </w:pPr>
      <w:r>
        <w:rPr>
          <w:rFonts w:ascii="Courier New" w:hAnsi="Courier New" w:cs="Courier New"/>
          <w:sz w:val="16"/>
          <w:szCs w:val="16"/>
        </w:rPr>
        <w:t xml:space="preserve"> N │Место│      Характер шума     │Уровни звукового давления в дБ    │Уро-   │Макси-│Допус-</w:t>
      </w:r>
    </w:p>
    <w:p w:rsidR="00641010" w:rsidRDefault="00641010">
      <w:pPr>
        <w:pStyle w:val="ConsPlusCell"/>
        <w:rPr>
          <w:rFonts w:ascii="Courier New" w:hAnsi="Courier New" w:cs="Courier New"/>
          <w:sz w:val="16"/>
          <w:szCs w:val="16"/>
        </w:rPr>
      </w:pPr>
      <w:r>
        <w:rPr>
          <w:rFonts w:ascii="Courier New" w:hAnsi="Courier New" w:cs="Courier New"/>
          <w:sz w:val="16"/>
          <w:szCs w:val="16"/>
        </w:rPr>
        <w:t>п/п│изме-│                        │и октавных полосах со средне-     │вень   │маль- │тимые</w:t>
      </w:r>
    </w:p>
    <w:p w:rsidR="00641010" w:rsidRDefault="00641010">
      <w:pPr>
        <w:pStyle w:val="ConsPlusCell"/>
        <w:rPr>
          <w:rFonts w:ascii="Courier New" w:hAnsi="Courier New" w:cs="Courier New"/>
          <w:sz w:val="16"/>
          <w:szCs w:val="16"/>
        </w:rPr>
      </w:pPr>
      <w:r>
        <w:rPr>
          <w:rFonts w:ascii="Courier New" w:hAnsi="Courier New" w:cs="Courier New"/>
          <w:sz w:val="16"/>
          <w:szCs w:val="16"/>
        </w:rPr>
        <w:t xml:space="preserve">   │рения│                        │геометрическими частотами, Гц     │звука  │ный   │значе-</w:t>
      </w:r>
    </w:p>
    <w:p w:rsidR="00641010" w:rsidRDefault="00641010">
      <w:pPr>
        <w:pStyle w:val="ConsPlusCell"/>
        <w:rPr>
          <w:rFonts w:ascii="Courier New" w:hAnsi="Courier New" w:cs="Courier New"/>
          <w:sz w:val="16"/>
          <w:szCs w:val="16"/>
        </w:rPr>
      </w:pPr>
      <w:r>
        <w:rPr>
          <w:rFonts w:ascii="Courier New" w:hAnsi="Courier New" w:cs="Courier New"/>
          <w:sz w:val="16"/>
          <w:szCs w:val="16"/>
        </w:rPr>
        <w:t xml:space="preserve">   │     ├──────┬──────┬────┬─────┼──┬───┬───┬───┬────┬────┬────┬────┤(экви- │уро-  │ния</w:t>
      </w:r>
    </w:p>
    <w:p w:rsidR="00641010" w:rsidRDefault="00641010">
      <w:pPr>
        <w:pStyle w:val="ConsPlusCell"/>
        <w:rPr>
          <w:rFonts w:ascii="Courier New" w:hAnsi="Courier New" w:cs="Courier New"/>
          <w:sz w:val="16"/>
          <w:szCs w:val="16"/>
        </w:rPr>
      </w:pPr>
      <w:r>
        <w:rPr>
          <w:rFonts w:ascii="Courier New" w:hAnsi="Courier New" w:cs="Courier New"/>
          <w:sz w:val="16"/>
          <w:szCs w:val="16"/>
        </w:rPr>
        <w:t xml:space="preserve">   │     │посто-│колеб-│пре-│им-  │63│125│250│500│1000│2000│4000│8000│валент-│вень  │(ПС</w:t>
      </w:r>
    </w:p>
    <w:p w:rsidR="00641010" w:rsidRDefault="00641010">
      <w:pPr>
        <w:pStyle w:val="ConsPlusCell"/>
        <w:rPr>
          <w:rFonts w:ascii="Courier New" w:hAnsi="Courier New" w:cs="Courier New"/>
          <w:sz w:val="16"/>
          <w:szCs w:val="16"/>
        </w:rPr>
      </w:pPr>
      <w:r>
        <w:rPr>
          <w:rFonts w:ascii="Courier New" w:hAnsi="Courier New" w:cs="Courier New"/>
          <w:sz w:val="16"/>
          <w:szCs w:val="16"/>
        </w:rPr>
        <w:t xml:space="preserve">   │     │янный │лющий-│ры- │пуль-│  │   │   │   │    │    │    │    │ный    │звука,│или</w:t>
      </w:r>
    </w:p>
    <w:p w:rsidR="00641010" w:rsidRDefault="00641010">
      <w:pPr>
        <w:pStyle w:val="ConsPlusCell"/>
        <w:rPr>
          <w:rFonts w:ascii="Courier New" w:hAnsi="Courier New" w:cs="Courier New"/>
          <w:sz w:val="16"/>
          <w:szCs w:val="16"/>
        </w:rPr>
      </w:pPr>
      <w:r>
        <w:rPr>
          <w:rFonts w:ascii="Courier New" w:hAnsi="Courier New" w:cs="Courier New"/>
          <w:sz w:val="16"/>
          <w:szCs w:val="16"/>
        </w:rPr>
        <w:t xml:space="preserve">   │     │      │ся    │вис-│сный │  │   │   │   │    │    │    │    │уровень│дБА,  │дБА по</w:t>
      </w:r>
    </w:p>
    <w:p w:rsidR="00641010" w:rsidRDefault="00641010">
      <w:pPr>
        <w:pStyle w:val="ConsPlusCell"/>
        <w:rPr>
          <w:rFonts w:ascii="Courier New" w:hAnsi="Courier New" w:cs="Courier New"/>
          <w:sz w:val="16"/>
          <w:szCs w:val="16"/>
        </w:rPr>
      </w:pPr>
      <w:r>
        <w:rPr>
          <w:rFonts w:ascii="Courier New" w:hAnsi="Courier New" w:cs="Courier New"/>
          <w:sz w:val="16"/>
          <w:szCs w:val="16"/>
        </w:rPr>
        <w:t xml:space="preserve">   │     │      │      │тый │     │  │   │   │   │    │    │    │    │звука),│дБАI  │норме)</w:t>
      </w:r>
    </w:p>
    <w:p w:rsidR="00641010" w:rsidRDefault="00641010">
      <w:pPr>
        <w:pStyle w:val="ConsPlusCell"/>
        <w:rPr>
          <w:rFonts w:ascii="Courier New" w:hAnsi="Courier New" w:cs="Courier New"/>
          <w:sz w:val="16"/>
          <w:szCs w:val="16"/>
        </w:rPr>
      </w:pPr>
      <w:r>
        <w:rPr>
          <w:rFonts w:ascii="Courier New" w:hAnsi="Courier New" w:cs="Courier New"/>
          <w:sz w:val="16"/>
          <w:szCs w:val="16"/>
        </w:rPr>
        <w:t xml:space="preserve">   │     │      │      │    │     │  │   │   │   │    │    │    │    │дБА    │      │</w:t>
      </w:r>
    </w:p>
    <w:p w:rsidR="00641010" w:rsidRDefault="00641010">
      <w:pPr>
        <w:pStyle w:val="ConsPlusCell"/>
        <w:rPr>
          <w:rFonts w:ascii="Courier New" w:hAnsi="Courier New" w:cs="Courier New"/>
          <w:sz w:val="16"/>
          <w:szCs w:val="16"/>
        </w:rPr>
      </w:pPr>
      <w:r>
        <w:rPr>
          <w:rFonts w:ascii="Courier New" w:hAnsi="Courier New" w:cs="Courier New"/>
          <w:sz w:val="16"/>
          <w:szCs w:val="16"/>
        </w:rPr>
        <w:t>───┼─────┼──────┼──────┼────┼─────┼──┴───┼───┼───┼────┼────┼────┼────┼───────┼──────┼──────</w:t>
      </w:r>
    </w:p>
    <w:p w:rsidR="00641010" w:rsidRDefault="00641010">
      <w:pPr>
        <w:pStyle w:val="ConsPlusCell"/>
        <w:rPr>
          <w:rFonts w:ascii="Courier New" w:hAnsi="Courier New" w:cs="Courier New"/>
          <w:sz w:val="16"/>
          <w:szCs w:val="16"/>
        </w:rPr>
      </w:pPr>
      <w:r>
        <w:rPr>
          <w:rFonts w:ascii="Courier New" w:hAnsi="Courier New" w:cs="Courier New"/>
          <w:sz w:val="16"/>
          <w:szCs w:val="16"/>
        </w:rPr>
        <w:t xml:space="preserve"> 1 │  2  │  3   │  4   │  5 │  6  │  7   │ 8 │ 9 │ 10 │ 11 │ 12 │ 13 │   14  │  15  │  16</w:t>
      </w:r>
    </w:p>
    <w:p w:rsidR="00641010" w:rsidRDefault="00641010">
      <w:pPr>
        <w:pStyle w:val="ConsPlusCell"/>
        <w:rPr>
          <w:rFonts w:ascii="Courier New" w:hAnsi="Courier New" w:cs="Courier New"/>
          <w:sz w:val="16"/>
          <w:szCs w:val="16"/>
        </w:rPr>
      </w:pPr>
      <w:r>
        <w:rPr>
          <w:rFonts w:ascii="Courier New" w:hAnsi="Courier New" w:cs="Courier New"/>
          <w:sz w:val="16"/>
          <w:szCs w:val="16"/>
        </w:rPr>
        <w:t>───┼─────┼──────┼──────┼────┼─────┼──┬───┼───┼───┼────┼────┼────┼────┼───────┼──────┼──────</w:t>
      </w:r>
    </w:p>
    <w:p w:rsidR="00641010" w:rsidRDefault="00641010">
      <w:pPr>
        <w:pStyle w:val="ConsPlusCell"/>
        <w:rPr>
          <w:rFonts w:ascii="Courier New" w:hAnsi="Courier New" w:cs="Courier New"/>
          <w:sz w:val="16"/>
          <w:szCs w:val="16"/>
        </w:rPr>
      </w:pPr>
      <w:r>
        <w:rPr>
          <w:rFonts w:ascii="Courier New" w:hAnsi="Courier New" w:cs="Courier New"/>
          <w:sz w:val="16"/>
          <w:szCs w:val="16"/>
        </w:rPr>
        <w:t xml:space="preserve">   │     │      │      │    │     │  │   │   │   │    │    │    │    │       │      │</w:t>
      </w:r>
    </w:p>
    <w:p w:rsidR="00641010" w:rsidRDefault="00641010">
      <w:pPr>
        <w:pStyle w:val="ConsPlusCell"/>
        <w:rPr>
          <w:rFonts w:ascii="Courier New" w:hAnsi="Courier New" w:cs="Courier New"/>
          <w:sz w:val="16"/>
          <w:szCs w:val="16"/>
        </w:rPr>
      </w:pPr>
      <w:r>
        <w:rPr>
          <w:rFonts w:ascii="Courier New" w:hAnsi="Courier New" w:cs="Courier New"/>
          <w:sz w:val="16"/>
          <w:szCs w:val="16"/>
        </w:rPr>
        <w:t xml:space="preserve">   │     │      │      │    │     │  │   │   │   │    │    │    │    │       │      │</w:t>
      </w:r>
    </w:p>
    <w:p w:rsidR="00641010" w:rsidRDefault="00641010">
      <w:pPr>
        <w:pStyle w:val="ConsPlusCell"/>
        <w:rPr>
          <w:rFonts w:ascii="Courier New" w:hAnsi="Courier New" w:cs="Courier New"/>
          <w:sz w:val="16"/>
          <w:szCs w:val="16"/>
        </w:rPr>
      </w:pPr>
      <w:r>
        <w:rPr>
          <w:rFonts w:ascii="Courier New" w:hAnsi="Courier New" w:cs="Courier New"/>
          <w:sz w:val="16"/>
          <w:szCs w:val="16"/>
        </w:rPr>
        <w:t xml:space="preserve">   │     │      │      │    │     │  │   │   │   │    │    │    │    │       │      │</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bookmarkStart w:id="3" w:name="Par320"/>
      <w:bookmarkEnd w:id="3"/>
      <w:r>
        <w:rPr>
          <w:rFonts w:ascii="Calibri" w:hAnsi="Calibri" w:cs="Calibri"/>
        </w:rPr>
        <w:t>ОПРЕДЕЛЕНИЕ</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СРЕДНЕГО УРОВНЯ ЗВУКА</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(ОКТАВНЫХ УРОВНЕЙ ЗВУКОВОГО ДАВЛЕНИЯ)</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Средний уровень звука </w:t>
      </w:r>
      <w:r>
        <w:rPr>
          <w:rFonts w:ascii="Calibri" w:hAnsi="Calibri" w:cs="Calibri"/>
        </w:rPr>
        <w:pict>
          <v:shape id="_x0000_i1062" type="#_x0000_t75" style="width:19.65pt;height:19.65pt">
            <v:imagedata r:id="rId72" o:title=""/>
          </v:shape>
        </w:pict>
      </w:r>
      <w:r>
        <w:rPr>
          <w:rFonts w:ascii="Calibri" w:hAnsi="Calibri" w:cs="Calibri"/>
        </w:rPr>
        <w:t xml:space="preserve">, дБА, и средние октавные уровни звукового давления </w:t>
      </w:r>
      <w:r>
        <w:rPr>
          <w:rFonts w:ascii="Calibri" w:hAnsi="Calibri" w:cs="Calibri"/>
        </w:rPr>
        <w:pict>
          <v:shape id="_x0000_i1063" type="#_x0000_t75" style="width:17.75pt;height:18.7pt">
            <v:imagedata r:id="rId73" o:title=""/>
          </v:shape>
        </w:pict>
      </w:r>
      <w:r>
        <w:rPr>
          <w:rFonts w:ascii="Calibri" w:hAnsi="Calibri" w:cs="Calibri"/>
        </w:rPr>
        <w:t>, дБ, вычисляют по формулам:</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4" type="#_x0000_t75" style="width:144.95pt;height:33.65pt">
            <v:imagedata r:id="rId74" o:title=""/>
          </v:shape>
        </w:pict>
      </w:r>
      <w:r>
        <w:rPr>
          <w:rFonts w:ascii="Calibri" w:hAnsi="Calibri" w:cs="Calibri"/>
        </w:rPr>
        <w:t>;</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5" type="#_x0000_t75" style="width:139.3pt;height:33.65pt">
            <v:imagedata r:id="rId75" o:title=""/>
          </v:shape>
        </w:pict>
      </w:r>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066" type="#_x0000_t75" style="width:17.75pt;height:18.7pt">
            <v:imagedata r:id="rId76" o:title=""/>
          </v:shape>
        </w:pict>
      </w:r>
      <w:r>
        <w:rPr>
          <w:rFonts w:ascii="Calibri" w:hAnsi="Calibri" w:cs="Calibri"/>
        </w:rPr>
        <w:t xml:space="preserve">, </w:t>
      </w:r>
      <w:r>
        <w:rPr>
          <w:rFonts w:ascii="Calibri" w:hAnsi="Calibri" w:cs="Calibri"/>
        </w:rPr>
        <w:pict>
          <v:shape id="_x0000_i1067" type="#_x0000_t75" style="width:12.15pt;height:17.75pt">
            <v:imagedata r:id="rId77" o:title=""/>
          </v:shape>
        </w:pict>
      </w:r>
      <w:r>
        <w:rPr>
          <w:rFonts w:ascii="Calibri" w:hAnsi="Calibri" w:cs="Calibri"/>
        </w:rPr>
        <w:t xml:space="preserve"> - измеренные уровни звука, дБА, или октавные уровни звукового давления в точке, дБ;</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1, 2, ... n, где n - количество измерений в точке;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80.4pt;height:68.25pt">
            <v:imagedata r:id="rId78" o:title=""/>
          </v:shape>
        </w:pict>
      </w:r>
      <w:r>
        <w:rPr>
          <w:rFonts w:ascii="Calibri" w:hAnsi="Calibri" w:cs="Calibri"/>
        </w:rPr>
        <w:t>- суммарный уровень звука (октавный уровень звукового давления) вычисляются по таблице.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дБА, дБ</w:t>
      </w:r>
    </w:p>
    <w:p w:rsidR="00641010" w:rsidRDefault="00641010">
      <w:pPr>
        <w:pStyle w:val="ConsPlusCell"/>
        <w:rPr>
          <w:rFonts w:ascii="Courier New" w:hAnsi="Courier New" w:cs="Courier New"/>
          <w:sz w:val="20"/>
          <w:szCs w:val="20"/>
        </w:rPr>
      </w:pPr>
      <w:r>
        <w:rPr>
          <w:rFonts w:ascii="Courier New" w:hAnsi="Courier New" w:cs="Courier New"/>
          <w:sz w:val="20"/>
          <w:szCs w:val="20"/>
        </w:rPr>
        <w:lastRenderedPageBreak/>
        <w:t>───────────────┬───┬───┬───┬───┬───┬───┬───┬───┬───┬───┬───┬───┬──</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Разность двух │ 0 │ 1 │ 2 │ 3 │ 4 │ 5 │ 6 │ 7 │ 8 │ 9 │10 │15 │20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складываемых  │   │   │   │   │   │   │   │   │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уровней    │   │   │   │   │   │   │   │   │   │   │   │   │</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Добавка к более│3,0│2,5│2,0│1,8│1,5│1,2│1,0│0,8│0,6│0,5│0,4│0,2│0</w:t>
      </w:r>
    </w:p>
    <w:p w:rsidR="00641010" w:rsidRDefault="00641010">
      <w:pPr>
        <w:pStyle w:val="ConsPlusCell"/>
        <w:rPr>
          <w:rFonts w:ascii="Courier New" w:hAnsi="Courier New" w:cs="Courier New"/>
          <w:sz w:val="20"/>
          <w:szCs w:val="20"/>
        </w:rPr>
      </w:pPr>
      <w:r>
        <w:rPr>
          <w:rFonts w:ascii="Courier New" w:hAnsi="Courier New" w:cs="Courier New"/>
          <w:sz w:val="20"/>
          <w:szCs w:val="20"/>
        </w:rPr>
        <w:t>высокому уровню│   │   │   │   │   │   │   │   │   │   │   │   │</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Сложение уровней по таблице проводят в следующем порядке:</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вычисляют разность складываемых уровней;</w:t>
      </w:r>
    </w:p>
    <w:p w:rsidR="00641010" w:rsidRDefault="0064101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Изменения N 1</w:t>
        </w:r>
      </w:hyperlink>
      <w:r>
        <w:rPr>
          <w:rFonts w:ascii="Calibri" w:hAnsi="Calibri" w:cs="Calibri"/>
        </w:rPr>
        <w:t>, введенного в действие 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определяют добавку к более высокому уровню в соответствии с таблицей;</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прибавляют добавку к более высокому уровню;</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аналогичные действия производят с полученной суммой и третьим уровнем и т.д. Полученная сумма и есть </w:t>
      </w:r>
      <w:r>
        <w:rPr>
          <w:rFonts w:ascii="Calibri" w:hAnsi="Calibri" w:cs="Calibri"/>
        </w:rPr>
        <w:pict>
          <v:shape id="_x0000_i1069" type="#_x0000_t75" style="width:72.95pt;height:33.65pt">
            <v:imagedata r:id="rId80" o:title=""/>
          </v:shape>
        </w:pict>
      </w:r>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разность между наибольшим и наименьшим измеренными уровнями не превышает 5 дБ, то среднее значение </w:t>
      </w:r>
      <w:r>
        <w:rPr>
          <w:rFonts w:ascii="Calibri" w:hAnsi="Calibri" w:cs="Calibri"/>
        </w:rPr>
        <w:pict>
          <v:shape id="_x0000_i1070" type="#_x0000_t75" style="width:19.65pt;height:19.65pt">
            <v:imagedata r:id="rId81" o:title=""/>
          </v:shape>
        </w:pict>
      </w:r>
      <w:r>
        <w:rPr>
          <w:rFonts w:ascii="Calibri" w:hAnsi="Calibri" w:cs="Calibri"/>
        </w:rPr>
        <w:t xml:space="preserve">, </w:t>
      </w:r>
      <w:r>
        <w:rPr>
          <w:rFonts w:ascii="Calibri" w:hAnsi="Calibri" w:cs="Calibri"/>
        </w:rPr>
        <w:pict>
          <v:shape id="_x0000_i1071" type="#_x0000_t75" style="width:17.75pt;height:18.7pt">
            <v:imagedata r:id="rId82" o:title=""/>
          </v:shape>
        </w:pict>
      </w:r>
      <w:r>
        <w:rPr>
          <w:rFonts w:ascii="Calibri" w:hAnsi="Calibri" w:cs="Calibri"/>
        </w:rPr>
        <w:t xml:space="preserve"> равно среднему арифметическому значению всех измеренных уровней.</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bookmarkStart w:id="4" w:name="Par360"/>
      <w:bookmarkEnd w:id="4"/>
      <w:r>
        <w:rPr>
          <w:rFonts w:ascii="Calibri" w:hAnsi="Calibri" w:cs="Calibri"/>
        </w:rPr>
        <w:t>РАСЧЕТ</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ЭКВИВАЛЕНТНОГО УРОВНЯ ЗВУКА</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ПРЕРЫВИСТОГО ШУМА</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ПРИ ИЗМЕРЕНИЯХ ШУМОМЕРОМ</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(ШУМ В СТУПЕНИ - ПОСТОЯННЫЙ)</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эквивалентного уровня звука, дБА (уровня звукового давления, дБ) проводится в следующей последовательности.</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Определяют поправки </w:t>
      </w:r>
      <w:r>
        <w:rPr>
          <w:rFonts w:ascii="Calibri" w:hAnsi="Calibri" w:cs="Calibri"/>
        </w:rPr>
        <w:pict>
          <v:shape id="_x0000_i1072" type="#_x0000_t75" style="width:23.4pt;height:18.7pt">
            <v:imagedata r:id="rId83" o:title=""/>
          </v:shape>
        </w:pict>
      </w:r>
      <w:r>
        <w:rPr>
          <w:rFonts w:ascii="Calibri" w:hAnsi="Calibri" w:cs="Calibri"/>
        </w:rPr>
        <w:t xml:space="preserve">, дБА, </w:t>
      </w:r>
      <w:r>
        <w:rPr>
          <w:rFonts w:ascii="Calibri" w:hAnsi="Calibri" w:cs="Calibri"/>
        </w:rPr>
        <w:pict>
          <v:shape id="_x0000_i1073" type="#_x0000_t75" style="width:18.7pt;height:17.75pt">
            <v:imagedata r:id="rId84" o:title=""/>
          </v:shape>
        </w:pict>
      </w:r>
      <w:r>
        <w:rPr>
          <w:rFonts w:ascii="Calibri" w:hAnsi="Calibri" w:cs="Calibri"/>
        </w:rPr>
        <w:t xml:space="preserve">, дБ, к значениям измеренных уровней звука </w:t>
      </w:r>
      <w:r>
        <w:rPr>
          <w:rFonts w:ascii="Calibri" w:hAnsi="Calibri" w:cs="Calibri"/>
        </w:rPr>
        <w:pict>
          <v:shape id="_x0000_i1074" type="#_x0000_t75" style="width:17.75pt;height:18.7pt">
            <v:imagedata r:id="rId85" o:title=""/>
          </v:shape>
        </w:pict>
      </w:r>
      <w:r>
        <w:rPr>
          <w:rFonts w:ascii="Calibri" w:hAnsi="Calibri" w:cs="Calibri"/>
        </w:rPr>
        <w:t xml:space="preserve"> или октавных уровней звукового давления </w:t>
      </w:r>
      <w:r>
        <w:rPr>
          <w:rFonts w:ascii="Calibri" w:hAnsi="Calibri" w:cs="Calibri"/>
        </w:rPr>
        <w:pict>
          <v:shape id="_x0000_i1075" type="#_x0000_t75" style="width:12.15pt;height:17.75pt">
            <v:imagedata r:id="rId86" o:title=""/>
          </v:shape>
        </w:pict>
      </w:r>
      <w:r>
        <w:rPr>
          <w:rFonts w:ascii="Calibri" w:hAnsi="Calibri" w:cs="Calibri"/>
        </w:rPr>
        <w:t xml:space="preserve"> в зависимости от продолжительности ступеней шума в соответствии с таблицей.</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Продолжительность │480│420│360│300│240│180│120│60 │ 30 │ 15 │ 6</w:t>
      </w:r>
    </w:p>
    <w:p w:rsidR="00641010" w:rsidRDefault="00641010">
      <w:pPr>
        <w:pStyle w:val="ConsPlusCell"/>
        <w:rPr>
          <w:rFonts w:ascii="Courier New" w:hAnsi="Courier New" w:cs="Courier New"/>
          <w:sz w:val="20"/>
          <w:szCs w:val="20"/>
        </w:rPr>
      </w:pPr>
      <w:r>
        <w:rPr>
          <w:rFonts w:ascii="Courier New" w:hAnsi="Courier New" w:cs="Courier New"/>
          <w:sz w:val="20"/>
          <w:szCs w:val="20"/>
        </w:rPr>
        <w:t>ступени прерывистого│   │   │   │   │   │   │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шума, мин     │   │   │   │   │   │   │   │   │    │    │</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Поправка:           │   │   │   │   │   │   │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Дельта L  , дБА    │0  │0,6│1,2│2,0│3,0│4,2│6,0│9,0│12,0│15,1│19,0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А          │   │   │   │   │   │   │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i         │   │   │   │   │   │   │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   │   │   │   │   │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Дельта L , дБ      │   │   │   │   │   │   │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i          │   │   │   │   │   │   │   │   │    │    │</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Вычисляют разности </w:t>
      </w:r>
      <w:r>
        <w:rPr>
          <w:rFonts w:ascii="Calibri" w:hAnsi="Calibri" w:cs="Calibri"/>
        </w:rPr>
        <w:pict>
          <v:shape id="_x0000_i1076" type="#_x0000_t75" style="width:17.75pt;height:18.7pt">
            <v:imagedata r:id="rId87" o:title=""/>
          </v:shape>
        </w:pict>
      </w:r>
      <w:r>
        <w:rPr>
          <w:rFonts w:ascii="Calibri" w:hAnsi="Calibri" w:cs="Calibri"/>
        </w:rPr>
        <w:t xml:space="preserve"> - </w:t>
      </w:r>
      <w:r>
        <w:rPr>
          <w:rFonts w:ascii="Calibri" w:hAnsi="Calibri" w:cs="Calibri"/>
        </w:rPr>
        <w:pict>
          <v:shape id="_x0000_i1077" type="#_x0000_t75" style="width:23.4pt;height:18.7pt">
            <v:imagedata r:id="rId88" o:title=""/>
          </v:shape>
        </w:pict>
      </w:r>
      <w:r>
        <w:rPr>
          <w:rFonts w:ascii="Calibri" w:hAnsi="Calibri" w:cs="Calibri"/>
        </w:rPr>
        <w:t xml:space="preserve">, </w:t>
      </w:r>
      <w:r>
        <w:rPr>
          <w:rFonts w:ascii="Calibri" w:hAnsi="Calibri" w:cs="Calibri"/>
        </w:rPr>
        <w:pict>
          <v:shape id="_x0000_i1078" type="#_x0000_t75" style="width:12.15pt;height:17.75pt">
            <v:imagedata r:id="rId89" o:title=""/>
          </v:shape>
        </w:pict>
      </w:r>
      <w:r>
        <w:rPr>
          <w:rFonts w:ascii="Calibri" w:hAnsi="Calibri" w:cs="Calibri"/>
        </w:rPr>
        <w:t xml:space="preserve"> - </w:t>
      </w:r>
      <w:r>
        <w:rPr>
          <w:rFonts w:ascii="Calibri" w:hAnsi="Calibri" w:cs="Calibri"/>
        </w:rPr>
        <w:pict>
          <v:shape id="_x0000_i1079" type="#_x0000_t75" style="width:18.7pt;height:17.75pt">
            <v:imagedata r:id="rId90" o:title=""/>
          </v:shape>
        </w:pict>
      </w:r>
      <w:r>
        <w:rPr>
          <w:rFonts w:ascii="Calibri" w:hAnsi="Calibri" w:cs="Calibri"/>
        </w:rPr>
        <w:t xml:space="preserve"> для каждой ступени шума.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Полученные разности энергетически суммируются в соответствии с таблицей обязательного Приложения 3. Определенный суммарный уровень и будет являться эквивалентным уровнем звука или уровнем звукового давления.</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bookmarkStart w:id="5" w:name="Par392"/>
      <w:bookmarkEnd w:id="5"/>
      <w:r>
        <w:rPr>
          <w:rFonts w:ascii="Calibri" w:hAnsi="Calibri" w:cs="Calibri"/>
        </w:rPr>
        <w:t>РАСЧЕТ</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ЭКВИВАЛЕНТНОГО УРОВНЯ ЗВУКА</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КОЛЕБЛЮЩЕГОСЯ ВО ВРЕМЕНИ ШУМА</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1" w:history="1">
        <w:r>
          <w:rPr>
            <w:rFonts w:ascii="Calibri" w:hAnsi="Calibri" w:cs="Calibri"/>
            <w:color w:val="0000FF"/>
          </w:rPr>
          <w:t>Изменения N 1</w:t>
        </w:r>
      </w:hyperlink>
      <w:r>
        <w:rPr>
          <w:rFonts w:ascii="Calibri" w:hAnsi="Calibri" w:cs="Calibri"/>
        </w:rPr>
        <w:t>, введенного в действие</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Приказом Ростехрегулирования от 31.05.2005 N 141-ст)</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производится в следующей последовательности.</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Диапазон подлежащих измерению уровней звука разбивают на следующие интервалы: от 38 до 42; от 43 до 47; от 48 до 52; от 53 до 57; от 58 до 62; от 68 до 67; от 68 до 72; от 73 до 77; от 78 до 82; от 83 до 87; от 88 до 92; от 93 до 97; от 98 до 102; от 103 до 107; от 108 до 112; от 113 до 117; от 118 до 122 дБА.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Измеряемые уровни звука распределяют по интервалам, подсчитывают число отсчетов уровней звука в каждой интервале.</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отсчетов заносятся в </w:t>
      </w:r>
      <w:hyperlink w:anchor="Par422" w:history="1">
        <w:r>
          <w:rPr>
            <w:rFonts w:ascii="Calibri" w:hAnsi="Calibri" w:cs="Calibri"/>
            <w:color w:val="0000FF"/>
          </w:rPr>
          <w:t>графы 2</w:t>
        </w:r>
      </w:hyperlink>
      <w:r>
        <w:rPr>
          <w:rFonts w:ascii="Calibri" w:hAnsi="Calibri" w:cs="Calibri"/>
        </w:rPr>
        <w:t xml:space="preserve"> и </w:t>
      </w:r>
      <w:hyperlink w:anchor="Par422" w:history="1">
        <w:r>
          <w:rPr>
            <w:rFonts w:ascii="Calibri" w:hAnsi="Calibri" w:cs="Calibri"/>
            <w:color w:val="0000FF"/>
          </w:rPr>
          <w:t>3</w:t>
        </w:r>
      </w:hyperlink>
      <w:r>
        <w:rPr>
          <w:rFonts w:ascii="Calibri" w:hAnsi="Calibri" w:cs="Calibri"/>
        </w:rPr>
        <w:t xml:space="preserve"> табл. 1.</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w:t>
      </w:r>
      <w:hyperlink w:anchor="Par445" w:history="1">
        <w:r>
          <w:rPr>
            <w:rFonts w:ascii="Calibri" w:hAnsi="Calibri" w:cs="Calibri"/>
            <w:color w:val="0000FF"/>
          </w:rPr>
          <w:t>табл. 2</w:t>
        </w:r>
      </w:hyperlink>
      <w:r>
        <w:rPr>
          <w:rFonts w:ascii="Calibri" w:hAnsi="Calibri" w:cs="Calibri"/>
        </w:rPr>
        <w:t xml:space="preserve"> определяют частные индексы в зависимости от интервала и числа отсчетов в данном интервале уровней звука. Полученные значения записывают в </w:t>
      </w:r>
      <w:hyperlink w:anchor="Par422" w:history="1">
        <w:r>
          <w:rPr>
            <w:rFonts w:ascii="Calibri" w:hAnsi="Calibri" w:cs="Calibri"/>
            <w:color w:val="0000FF"/>
          </w:rPr>
          <w:t>графу 4</w:t>
        </w:r>
      </w:hyperlink>
      <w:r>
        <w:rPr>
          <w:rFonts w:ascii="Calibri" w:hAnsi="Calibri" w:cs="Calibri"/>
        </w:rPr>
        <w:t xml:space="preserve"> табл. 1.</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Записанные в </w:t>
      </w:r>
      <w:hyperlink w:anchor="Par422" w:history="1">
        <w:r>
          <w:rPr>
            <w:rFonts w:ascii="Calibri" w:hAnsi="Calibri" w:cs="Calibri"/>
            <w:color w:val="0000FF"/>
          </w:rPr>
          <w:t>графе 4</w:t>
        </w:r>
      </w:hyperlink>
      <w:r>
        <w:rPr>
          <w:rFonts w:ascii="Calibri" w:hAnsi="Calibri" w:cs="Calibri"/>
        </w:rPr>
        <w:t xml:space="preserve"> частные индексы суммируют и результат записывают в </w:t>
      </w:r>
      <w:hyperlink w:anchor="Par422" w:history="1">
        <w:r>
          <w:rPr>
            <w:rFonts w:ascii="Calibri" w:hAnsi="Calibri" w:cs="Calibri"/>
            <w:color w:val="0000FF"/>
          </w:rPr>
          <w:t>графу 5</w:t>
        </w:r>
      </w:hyperlink>
      <w:r>
        <w:rPr>
          <w:rFonts w:ascii="Calibri" w:hAnsi="Calibri" w:cs="Calibri"/>
        </w:rPr>
        <w:t xml:space="preserve"> табл. 1.</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Эквивалентный уровень звука </w:t>
      </w:r>
      <w:r>
        <w:rPr>
          <w:rFonts w:ascii="Calibri" w:hAnsi="Calibri" w:cs="Calibri"/>
        </w:rPr>
        <w:pict>
          <v:shape id="_x0000_i1080" type="#_x0000_t75" style="width:22.45pt;height:18.7pt">
            <v:imagedata r:id="rId92" o:title=""/>
          </v:shape>
        </w:pict>
      </w:r>
      <w:r>
        <w:rPr>
          <w:rFonts w:ascii="Calibri" w:hAnsi="Calibri" w:cs="Calibri"/>
        </w:rPr>
        <w:t>, дБА, определяют по формуле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1" type="#_x0000_t75" style="width:77.6pt;height:18.7pt">
            <v:imagedata r:id="rId93" o:title=""/>
          </v:shape>
        </w:pict>
      </w:r>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082" type="#_x0000_t75" style="width:23.4pt;height:18.7pt">
            <v:imagedata r:id="rId94" o:title=""/>
          </v:shape>
        </w:pict>
      </w:r>
      <w:r>
        <w:rPr>
          <w:rFonts w:ascii="Calibri" w:hAnsi="Calibri" w:cs="Calibri"/>
        </w:rPr>
        <w:t xml:space="preserve"> - поправка, дБА, определяемая по </w:t>
      </w:r>
      <w:hyperlink w:anchor="Par545" w:history="1">
        <w:r>
          <w:rPr>
            <w:rFonts w:ascii="Calibri" w:hAnsi="Calibri" w:cs="Calibri"/>
            <w:color w:val="0000FF"/>
          </w:rPr>
          <w:t>табл. 3</w:t>
        </w:r>
      </w:hyperlink>
      <w:r>
        <w:rPr>
          <w:rFonts w:ascii="Calibri" w:hAnsi="Calibri" w:cs="Calibri"/>
        </w:rPr>
        <w:t xml:space="preserve"> в зависимости от величины суммарного индекса.</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Колеблющийся во времени шум</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(продолжительность измерения 30 мин)</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Интервалы уровней│Отметки отсчетов│    Число    │Частные│Суммарный</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звука, дБА   │ уровней звука  │  отсчетов   │индексы│ индекс</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в интервале  │уровней звука│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 в интервале │       │</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bookmarkStart w:id="6" w:name="Par422"/>
      <w:bookmarkEnd w:id="6"/>
      <w:r>
        <w:rPr>
          <w:rFonts w:ascii="Courier New" w:hAnsi="Courier New" w:cs="Courier New"/>
          <w:sz w:val="20"/>
          <w:szCs w:val="20"/>
        </w:rPr>
        <w:t xml:space="preserve">        1        │     2          │      3      │   4   │    5</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От 38 до 42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43  " 47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48  " 52      │                │             │       │</w:t>
      </w:r>
    </w:p>
    <w:p w:rsidR="00641010" w:rsidRDefault="00641010">
      <w:pPr>
        <w:pStyle w:val="ConsPlusCell"/>
        <w:rPr>
          <w:rFonts w:ascii="Courier New" w:hAnsi="Courier New" w:cs="Courier New"/>
          <w:sz w:val="20"/>
          <w:szCs w:val="20"/>
        </w:rPr>
      </w:pPr>
      <w:r>
        <w:rPr>
          <w:rFonts w:ascii="Courier New" w:hAnsi="Courier New" w:cs="Courier New"/>
          <w:sz w:val="20"/>
          <w:szCs w:val="20"/>
        </w:rPr>
        <w:lastRenderedPageBreak/>
        <w:t xml:space="preserve"> " 53  " 57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58  " 62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63  " 67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68  " 72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73  " 77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78  " 82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83  " 87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88  " 92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93  " 97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98  " 102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103 " 107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108 " 112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113 " 117     │                │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118 " 122     │                │             │       │</w:t>
      </w:r>
    </w:p>
    <w:p w:rsidR="00641010" w:rsidRDefault="00641010">
      <w:pPr>
        <w:pStyle w:val="ConsPlusCell"/>
        <w:rPr>
          <w:rFonts w:ascii="Courier New" w:hAnsi="Courier New" w:cs="Courier New"/>
          <w:sz w:val="20"/>
          <w:szCs w:val="20"/>
        </w:rPr>
      </w:pP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pict>
          <v:shape id="_x0000_i1083" type="#_x0000_t75" style="width:22.45pt;height:17.75pt">
            <v:imagedata r:id="rId95" o:title=""/>
          </v:shape>
        </w:pict>
      </w:r>
      <w:r>
        <w:rPr>
          <w:rFonts w:ascii="Courier New" w:hAnsi="Courier New" w:cs="Courier New"/>
          <w:sz w:val="20"/>
          <w:szCs w:val="20"/>
        </w:rPr>
        <w:t xml:space="preserve"> =        дБА</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pict>
          <v:shape id="_x0000_i1084" type="#_x0000_t75" style="width:22.45pt;height:18.7pt">
            <v:imagedata r:id="rId96" o:title=""/>
          </v:shape>
        </w:pict>
      </w:r>
      <w:r>
        <w:rPr>
          <w:rFonts w:ascii="Courier New" w:hAnsi="Courier New" w:cs="Courier New"/>
          <w:sz w:val="20"/>
          <w:szCs w:val="20"/>
        </w:rPr>
        <w:t xml:space="preserve"> =        дБА</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rPr>
          <w:rFonts w:ascii="Calibri" w:hAnsi="Calibri" w:cs="Calibri"/>
        </w:rPr>
      </w:pPr>
      <w:bookmarkStart w:id="7" w:name="Par445"/>
      <w:bookmarkEnd w:id="7"/>
      <w:r>
        <w:rPr>
          <w:rFonts w:ascii="Calibri" w:hAnsi="Calibri" w:cs="Calibri"/>
        </w:rPr>
        <w:t>Таблица 2</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Число  │                Интервалы уровней звука, дБА</w:t>
      </w:r>
    </w:p>
    <w:p w:rsidR="00641010" w:rsidRDefault="00641010">
      <w:pPr>
        <w:pStyle w:val="ConsPlusCell"/>
        <w:rPr>
          <w:rFonts w:ascii="Courier New" w:hAnsi="Courier New" w:cs="Courier New"/>
          <w:sz w:val="20"/>
          <w:szCs w:val="20"/>
        </w:rPr>
      </w:pPr>
      <w:r>
        <w:rPr>
          <w:rFonts w:ascii="Courier New" w:hAnsi="Courier New" w:cs="Courier New"/>
          <w:sz w:val="20"/>
          <w:szCs w:val="20"/>
        </w:rPr>
        <w:t>отсчетов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уровней │от 38│от 43│от 48│от 53│от 58│от 63│от 68│от 73│от 78 │от 83</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звука в │до 42│до 47│до 52│до 57│до 62│до 67│до 72│до 77│до 82 │до 87</w:t>
      </w:r>
    </w:p>
    <w:p w:rsidR="00641010" w:rsidRDefault="00641010">
      <w:pPr>
        <w:pStyle w:val="ConsPlusCell"/>
        <w:rPr>
          <w:rFonts w:ascii="Courier New" w:hAnsi="Courier New" w:cs="Courier New"/>
          <w:sz w:val="20"/>
          <w:szCs w:val="20"/>
        </w:rPr>
      </w:pPr>
      <w:r>
        <w:rPr>
          <w:rFonts w:ascii="Courier New" w:hAnsi="Courier New" w:cs="Courier New"/>
          <w:sz w:val="20"/>
          <w:szCs w:val="20"/>
        </w:rPr>
        <w:t>интервале├─────┴─────┴─────┴─────┴─────┴─────┴─────┴─────┴──────┴──────</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частные индексы</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    │  2  │  3  │  4  │  5  │  6  │  7  │  8  │  9  │  10  │  11</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    │0    │0    │0    │1    │3    │9    │28   │88   │278   │878</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2    │0    │0    │1    │2    │6    │18   │56   │176  │556   │1760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3    │0    │0    │1    │3    │8    │26   │83   │284  │833   │2640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4    │0    │0    │1    │4    │11   │35   │111  │350  │1110  │3500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5    │0    │0    │1    │4    │14   │44   │138  │439  │1380  │4390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6    │0    │1    │2    │5    │17   │52   │166  │527  │1660  │5270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7    │0    │1    │2    │6    │19   │61   │194  │615  │1940  │6150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8    │0    │1    │2    │7    │22   │70   │222  │703  │2220  │7030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9    │0    │1    │3    │8    │25   │79   │250  │790  │2500  │7900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10    │0    │1    │3    │9    │28   │88   │278  │880  │2780  │8800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11 - 12 │0    │1    │3    │10   │33   │105  │330  │1050 │3300  │10500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13 - 14 │0    │1    │4    │12   │39   │123  │389  │1230 │3890  │12300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15 - 16 │0    │1    │4    │14   │44   │141  │444  │1410 │4440  │14100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17 - 18 │1    │2    │5    │16   │50   │158  │500  │1580 │5000  │15800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19 - 20 │1    │2    │6    │18   │56   │176  │560  │1760 │5600  │17600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21 - 23 │1    │2    │6    │20   │64   │202  │639  │2020 │6390  │20200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24 - 26 │1    │2    │7    │23   │72   │228  │722  │2280 │7220  │22800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27 - 30 │1    │3    │8    │26   │83   │263  │833  │2630 │8330  │26300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31 - 34 │1    │3    │9    │30   │94   │299  │944  │2990 │9440  │29900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35 - 39 │1    │3    │11   │34   │108  │343  │1080 │3430 │10800 │34300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40 - 44 │1    │4    │12   │39   │122  │387  │1220 │3870 │12200 │38700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45 - 49 │1    │4    │14   │43   │136  │430  │1360 │4800 │13600 │48000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50 - 56 │2    │5    │16   │49   │156  │492  │1560 │4920 │15600 │49200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57 - 63 │2    │6    │17   │55   │175  │553  │1750 │5530 │17500 │55300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64 - 70 │2    │6    │19   │61   │194  │615  │1940 │6150 │19400 │61500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71 - 80 │2    │7    │22   │70   │222  │703  │2220 │7030 │22200 │70300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81 - 90 │3    │8    │25   │79   │250  │790  │2500 │7900 │25000 │79000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91 - 100│3    │9    │28   │88   │278  │878  │2780 │8780 │27800 │87800</w:t>
      </w:r>
    </w:p>
    <w:p w:rsidR="00641010" w:rsidRDefault="00641010">
      <w:pPr>
        <w:pStyle w:val="ConsPlusCell"/>
        <w:rPr>
          <w:rFonts w:ascii="Courier New" w:hAnsi="Courier New" w:cs="Courier New"/>
          <w:sz w:val="20"/>
          <w:szCs w:val="20"/>
        </w:rPr>
      </w:pPr>
      <w:r>
        <w:rPr>
          <w:rFonts w:ascii="Courier New" w:hAnsi="Courier New" w:cs="Courier New"/>
          <w:sz w:val="20"/>
          <w:szCs w:val="20"/>
        </w:rPr>
        <w:t>101 - 115│3    │10   │32   │101  │319  │1010 │3190 │10100│31900 │101000</w:t>
      </w:r>
    </w:p>
    <w:p w:rsidR="00641010" w:rsidRDefault="00641010">
      <w:pPr>
        <w:pStyle w:val="ConsPlusCell"/>
        <w:rPr>
          <w:rFonts w:ascii="Courier New" w:hAnsi="Courier New" w:cs="Courier New"/>
          <w:sz w:val="20"/>
          <w:szCs w:val="20"/>
        </w:rPr>
      </w:pPr>
      <w:r>
        <w:rPr>
          <w:rFonts w:ascii="Courier New" w:hAnsi="Courier New" w:cs="Courier New"/>
          <w:sz w:val="20"/>
          <w:szCs w:val="20"/>
        </w:rPr>
        <w:t>116 - 130│4    │11   │36   │114  │361  │1140 │3610 │11400│36100 │114000</w:t>
      </w:r>
    </w:p>
    <w:p w:rsidR="00641010" w:rsidRDefault="00641010">
      <w:pPr>
        <w:pStyle w:val="ConsPlusCell"/>
        <w:rPr>
          <w:rFonts w:ascii="Courier New" w:hAnsi="Courier New" w:cs="Courier New"/>
          <w:sz w:val="20"/>
          <w:szCs w:val="20"/>
        </w:rPr>
      </w:pPr>
      <w:r>
        <w:rPr>
          <w:rFonts w:ascii="Courier New" w:hAnsi="Courier New" w:cs="Courier New"/>
          <w:sz w:val="20"/>
          <w:szCs w:val="20"/>
        </w:rPr>
        <w:t>131 - 150│4    │13   │42   │132  │417  │1320 │4170 │13200│41700 │132000</w:t>
      </w:r>
    </w:p>
    <w:p w:rsidR="00641010" w:rsidRDefault="00641010">
      <w:pPr>
        <w:pStyle w:val="ConsPlusCell"/>
        <w:rPr>
          <w:rFonts w:ascii="Courier New" w:hAnsi="Courier New" w:cs="Courier New"/>
          <w:sz w:val="20"/>
          <w:szCs w:val="20"/>
        </w:rPr>
      </w:pPr>
      <w:r>
        <w:rPr>
          <w:rFonts w:ascii="Courier New" w:hAnsi="Courier New" w:cs="Courier New"/>
          <w:sz w:val="20"/>
          <w:szCs w:val="20"/>
        </w:rPr>
        <w:lastRenderedPageBreak/>
        <w:t>151 - 170│5    │15   │47   │149  │472  │1490 │4720 │14900│47200 │149000</w:t>
      </w:r>
    </w:p>
    <w:p w:rsidR="00641010" w:rsidRDefault="00641010">
      <w:pPr>
        <w:pStyle w:val="ConsPlusCell"/>
        <w:rPr>
          <w:rFonts w:ascii="Courier New" w:hAnsi="Courier New" w:cs="Courier New"/>
          <w:sz w:val="20"/>
          <w:szCs w:val="20"/>
        </w:rPr>
      </w:pPr>
      <w:r>
        <w:rPr>
          <w:rFonts w:ascii="Courier New" w:hAnsi="Courier New" w:cs="Courier New"/>
          <w:sz w:val="20"/>
          <w:szCs w:val="20"/>
        </w:rPr>
        <w:t>171 - 190│5    │17   │53   │167  │528  │1670 │5280 │16700│52800 │167000</w:t>
      </w:r>
    </w:p>
    <w:p w:rsidR="00641010" w:rsidRDefault="00641010">
      <w:pPr>
        <w:pStyle w:val="ConsPlusCell"/>
        <w:rPr>
          <w:rFonts w:ascii="Courier New" w:hAnsi="Courier New" w:cs="Courier New"/>
          <w:sz w:val="20"/>
          <w:szCs w:val="20"/>
        </w:rPr>
      </w:pPr>
      <w:r>
        <w:rPr>
          <w:rFonts w:ascii="Courier New" w:hAnsi="Courier New" w:cs="Courier New"/>
          <w:sz w:val="20"/>
          <w:szCs w:val="20"/>
        </w:rPr>
        <w:t>191 - 220│6    │19   │61   │193  │611  │1930 │6110 │19300│61100 │193000</w:t>
      </w:r>
    </w:p>
    <w:p w:rsidR="00641010" w:rsidRDefault="00641010">
      <w:pPr>
        <w:pStyle w:val="ConsPlusCell"/>
        <w:rPr>
          <w:rFonts w:ascii="Courier New" w:hAnsi="Courier New" w:cs="Courier New"/>
          <w:sz w:val="20"/>
          <w:szCs w:val="20"/>
        </w:rPr>
      </w:pPr>
      <w:r>
        <w:rPr>
          <w:rFonts w:ascii="Courier New" w:hAnsi="Courier New" w:cs="Courier New"/>
          <w:sz w:val="20"/>
          <w:szCs w:val="20"/>
        </w:rPr>
        <w:t>221 - 250│7    │22   │69   │220  │694  │2200 │6940 │22000│69400 │220000</w:t>
      </w:r>
    </w:p>
    <w:p w:rsidR="00641010" w:rsidRDefault="00641010">
      <w:pPr>
        <w:pStyle w:val="ConsPlusCell"/>
        <w:rPr>
          <w:rFonts w:ascii="Courier New" w:hAnsi="Courier New" w:cs="Courier New"/>
          <w:sz w:val="20"/>
          <w:szCs w:val="20"/>
        </w:rPr>
      </w:pPr>
      <w:r>
        <w:rPr>
          <w:rFonts w:ascii="Courier New" w:hAnsi="Courier New" w:cs="Courier New"/>
          <w:sz w:val="20"/>
          <w:szCs w:val="20"/>
        </w:rPr>
        <w:t>251 - 280│8    │25   │78   │246  │778  │2460 │7780 │24600│77800 │246000</w:t>
      </w:r>
    </w:p>
    <w:p w:rsidR="00641010" w:rsidRDefault="00641010">
      <w:pPr>
        <w:pStyle w:val="ConsPlusCell"/>
        <w:rPr>
          <w:rFonts w:ascii="Courier New" w:hAnsi="Courier New" w:cs="Courier New"/>
          <w:sz w:val="20"/>
          <w:szCs w:val="20"/>
        </w:rPr>
      </w:pPr>
      <w:r>
        <w:rPr>
          <w:rFonts w:ascii="Courier New" w:hAnsi="Courier New" w:cs="Courier New"/>
          <w:sz w:val="20"/>
          <w:szCs w:val="20"/>
        </w:rPr>
        <w:t>281 - 320│9    │28   │89   │281  │889  │2810 │8890 │28100│88900 │281000</w:t>
      </w:r>
    </w:p>
    <w:p w:rsidR="00641010" w:rsidRDefault="00641010">
      <w:pPr>
        <w:pStyle w:val="ConsPlusCell"/>
        <w:rPr>
          <w:rFonts w:ascii="Courier New" w:hAnsi="Courier New" w:cs="Courier New"/>
          <w:sz w:val="20"/>
          <w:szCs w:val="20"/>
        </w:rPr>
      </w:pPr>
      <w:r>
        <w:rPr>
          <w:rFonts w:ascii="Courier New" w:hAnsi="Courier New" w:cs="Courier New"/>
          <w:sz w:val="20"/>
          <w:szCs w:val="20"/>
        </w:rPr>
        <w:t>321 - 360│10   │32   │100  │316  │1000 │3160 │10000│31600│100000│316000</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Продолжение табл. 2</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Число  │                  Интервалы уровней звука, дБА</w:t>
      </w:r>
    </w:p>
    <w:p w:rsidR="00641010" w:rsidRDefault="00641010">
      <w:pPr>
        <w:pStyle w:val="ConsPlusCell"/>
        <w:rPr>
          <w:rFonts w:ascii="Courier New" w:hAnsi="Courier New" w:cs="Courier New"/>
          <w:sz w:val="20"/>
          <w:szCs w:val="20"/>
        </w:rPr>
      </w:pPr>
      <w:r>
        <w:rPr>
          <w:rFonts w:ascii="Courier New" w:hAnsi="Courier New" w:cs="Courier New"/>
          <w:sz w:val="20"/>
          <w:szCs w:val="20"/>
        </w:rPr>
        <w:t>отсчетов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уровней │ от 88 │ от 93 │  от 98 │ от 103 │  от 108 │ от 113  │  от 118</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звука в │ до 92 │ до 97 │ до 102 │ до 107 │  до 112 │ до 117  │  до 122</w:t>
      </w:r>
    </w:p>
    <w:p w:rsidR="00641010" w:rsidRDefault="00641010">
      <w:pPr>
        <w:pStyle w:val="ConsPlusCell"/>
        <w:rPr>
          <w:rFonts w:ascii="Courier New" w:hAnsi="Courier New" w:cs="Courier New"/>
          <w:sz w:val="20"/>
          <w:szCs w:val="20"/>
        </w:rPr>
      </w:pPr>
      <w:r>
        <w:rPr>
          <w:rFonts w:ascii="Courier New" w:hAnsi="Courier New" w:cs="Courier New"/>
          <w:sz w:val="20"/>
          <w:szCs w:val="20"/>
        </w:rPr>
        <w:t>интервале├───────┴───────┴────────┴────────┴─────────┴─────────┴──────────</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частные индексы</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    │2780   │8780   │27800   │87800   │278000   │878000   │2780000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2    │5560   │17600  │55600   │176000  │556000   │1760000  │5560000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3    │8330   │26400  │83300   │264000  │833000   │2640000  │8330000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4    │11100  │35000  │111000  │350000  │1110000  │3500000  │11100000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5    │13800  │43900  │138000  │439000  │1380000  │4390000  │13800000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6    │16600  │52700  │166000  │527000  │1660000  │5270000  │16600000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7    │19400  │61500  │194000  │615000  │1940000  │6150000  │19400000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8    │22200  │70300  │222000  │703000  │2220000  │7030000  │22200000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9    │25000  │79000  │250000  │790000  │2500000  │7900000  │25000000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10    │27800  │88000  │278000  │880000  │2780000  │8800000  │27800000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11 - 12 │33000  │105000 │330000  │1050000 │3300000  │10500000 │33000000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13 - 14 │38900  │123000 │389000  │1230000 │3890000  │12300000 │38900000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15 - 16 │44400  │141000 │444000  │1410000 │4440000  │14100000 │44400000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17 - 18 │50000  │158000 │500000  │1580000 │5000000  │15800000 │50000000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19 - 20 │56000  │176000 │560000  │1760000 │5600000  │17600000 │56000000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21 - 23 │63900  │202000 │639000  │2020000 │6390000  │20200000 │63900000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24 - 26 │722О0  │228000 │722000  │2280000 │7220000  │22800000 │72200000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27 - 30 │83300  │263000 │833000  │2630000 │8330000  │26300000 │83300000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31 - 34 │94400  │299000 │944000  │2990000 │9440000  │29900000 │94400000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35 - 39 │108000 │343000 │1080000 │3430000 │10800000 │34300000 │108000000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40 - 44 │122000 │387000 │1220000 │3870000 │12200000 │38700000 │122000000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45 - 49 │136000 │430000 │1360000 │4300000 │13600000 │43000000 │136000000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50 - 56 │156000 │492000 │1560000 │4920000 │15600000 │49200000 │156000000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57 - 63 │175000 │553000 │1750000 │5530000 │17500000 │55300000 │175000000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64 - 70 │194000 │615000 │1940000 │6150000 │19400000 │61500000 │194000000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71 - 80 │222000 │703000 │2220000 │7030000 │22200000 │70300000 │222000000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81 - 90 │250000 │790000 │2500000 │7900000 │25000000 │79000000 │250000000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91 - 100│278000 │878000 │2780000 │8780000 │27800000 │87800000 │278000000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101 - 115│319000 │1010000│3190000 │10100000│31900000 │101000000│319000000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116 - 130│361000 │1140000│3610000 │11400000│36100000 │114000000│361000000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131 - 150│417000 │1320000│4170000 │13200000│41700000 │132000000│417000000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151 - 170│472000 │1490000│4720000 │14900000│47200000 │149000000│472000000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171 - 190│528000 │1670000│5280000 │16700000│52800000 │167000000│528000000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191 - 220│611000 │1930000│6110000 │19300000│61100000 │193000000│611000000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221 - 250│694000 │2200000│6940000 │22000000│69400000 │220000000│694000000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251 - 280│778000 │2460000│7780000 │24600000│77800000 │246000000│778000000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281 - 320│889000 │2810000│8890000 │28100000│88900000 │281000000│889000000</w:t>
      </w:r>
    </w:p>
    <w:p w:rsidR="00641010" w:rsidRDefault="00641010">
      <w:pPr>
        <w:pStyle w:val="ConsPlusCell"/>
        <w:rPr>
          <w:rFonts w:ascii="Courier New" w:hAnsi="Courier New" w:cs="Courier New"/>
          <w:sz w:val="20"/>
          <w:szCs w:val="20"/>
        </w:rPr>
      </w:pPr>
      <w:r>
        <w:rPr>
          <w:rFonts w:ascii="Courier New" w:hAnsi="Courier New" w:cs="Courier New"/>
          <w:sz w:val="20"/>
          <w:szCs w:val="20"/>
        </w:rPr>
        <w:t>321 - 360│1000000│3160000│10000000│31600000│100000000│316000000│1000000000</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rPr>
          <w:rFonts w:ascii="Calibri" w:hAnsi="Calibri" w:cs="Calibri"/>
        </w:rPr>
      </w:pPr>
      <w:bookmarkStart w:id="8" w:name="Par545"/>
      <w:bookmarkEnd w:id="8"/>
      <w:r>
        <w:rPr>
          <w:rFonts w:ascii="Calibri" w:hAnsi="Calibri" w:cs="Calibri"/>
        </w:rPr>
        <w:t>Таблица 3</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Суммарный индекс         │              дБА</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6                                │8</w:t>
      </w:r>
    </w:p>
    <w:p w:rsidR="00641010" w:rsidRDefault="00641010">
      <w:pPr>
        <w:pStyle w:val="ConsPlusCell"/>
        <w:rPr>
          <w:rFonts w:ascii="Courier New" w:hAnsi="Courier New" w:cs="Courier New"/>
          <w:sz w:val="20"/>
          <w:szCs w:val="20"/>
        </w:rPr>
      </w:pPr>
      <w:r>
        <w:rPr>
          <w:rFonts w:ascii="Courier New" w:hAnsi="Courier New" w:cs="Courier New"/>
          <w:sz w:val="20"/>
          <w:szCs w:val="20"/>
        </w:rPr>
        <w:lastRenderedPageBreak/>
        <w:t>8                                │9</w:t>
      </w:r>
    </w:p>
    <w:p w:rsidR="00641010" w:rsidRDefault="00641010">
      <w:pPr>
        <w:pStyle w:val="ConsPlusCell"/>
        <w:rPr>
          <w:rFonts w:ascii="Courier New" w:hAnsi="Courier New" w:cs="Courier New"/>
          <w:sz w:val="20"/>
          <w:szCs w:val="20"/>
        </w:rPr>
      </w:pPr>
      <w:r>
        <w:rPr>
          <w:rFonts w:ascii="Courier New" w:hAnsi="Courier New" w:cs="Courier New"/>
          <w:sz w:val="20"/>
          <w:szCs w:val="20"/>
        </w:rPr>
        <w:t>10                               │10</w:t>
      </w:r>
    </w:p>
    <w:p w:rsidR="00641010" w:rsidRDefault="00641010">
      <w:pPr>
        <w:pStyle w:val="ConsPlusCell"/>
        <w:rPr>
          <w:rFonts w:ascii="Courier New" w:hAnsi="Courier New" w:cs="Courier New"/>
          <w:sz w:val="20"/>
          <w:szCs w:val="20"/>
        </w:rPr>
      </w:pPr>
      <w:r>
        <w:rPr>
          <w:rFonts w:ascii="Courier New" w:hAnsi="Courier New" w:cs="Courier New"/>
          <w:sz w:val="20"/>
          <w:szCs w:val="20"/>
        </w:rPr>
        <w:t>13                               │11</w:t>
      </w:r>
    </w:p>
    <w:p w:rsidR="00641010" w:rsidRDefault="00641010">
      <w:pPr>
        <w:pStyle w:val="ConsPlusCell"/>
        <w:rPr>
          <w:rFonts w:ascii="Courier New" w:hAnsi="Courier New" w:cs="Courier New"/>
          <w:sz w:val="20"/>
          <w:szCs w:val="20"/>
        </w:rPr>
      </w:pPr>
      <w:r>
        <w:rPr>
          <w:rFonts w:ascii="Courier New" w:hAnsi="Courier New" w:cs="Courier New"/>
          <w:sz w:val="20"/>
          <w:szCs w:val="20"/>
        </w:rPr>
        <w:t>16                               │12</w:t>
      </w:r>
    </w:p>
    <w:p w:rsidR="00641010" w:rsidRDefault="00641010">
      <w:pPr>
        <w:pStyle w:val="ConsPlusCell"/>
        <w:rPr>
          <w:rFonts w:ascii="Courier New" w:hAnsi="Courier New" w:cs="Courier New"/>
          <w:sz w:val="20"/>
          <w:szCs w:val="20"/>
        </w:rPr>
      </w:pPr>
      <w:r>
        <w:rPr>
          <w:rFonts w:ascii="Courier New" w:hAnsi="Courier New" w:cs="Courier New"/>
          <w:sz w:val="20"/>
          <w:szCs w:val="20"/>
        </w:rPr>
        <w:t>20                               │13</w:t>
      </w:r>
    </w:p>
    <w:p w:rsidR="00641010" w:rsidRDefault="00641010">
      <w:pPr>
        <w:pStyle w:val="ConsPlusCell"/>
        <w:rPr>
          <w:rFonts w:ascii="Courier New" w:hAnsi="Courier New" w:cs="Courier New"/>
          <w:sz w:val="20"/>
          <w:szCs w:val="20"/>
        </w:rPr>
      </w:pPr>
      <w:r>
        <w:rPr>
          <w:rFonts w:ascii="Courier New" w:hAnsi="Courier New" w:cs="Courier New"/>
          <w:sz w:val="20"/>
          <w:szCs w:val="20"/>
        </w:rPr>
        <w:t>25                               │14</w:t>
      </w:r>
    </w:p>
    <w:p w:rsidR="00641010" w:rsidRDefault="00641010">
      <w:pPr>
        <w:pStyle w:val="ConsPlusCell"/>
        <w:rPr>
          <w:rFonts w:ascii="Courier New" w:hAnsi="Courier New" w:cs="Courier New"/>
          <w:sz w:val="20"/>
          <w:szCs w:val="20"/>
        </w:rPr>
      </w:pPr>
      <w:r>
        <w:rPr>
          <w:rFonts w:ascii="Courier New" w:hAnsi="Courier New" w:cs="Courier New"/>
          <w:sz w:val="20"/>
          <w:szCs w:val="20"/>
        </w:rPr>
        <w:t>32                               │15</w:t>
      </w:r>
    </w:p>
    <w:p w:rsidR="00641010" w:rsidRDefault="00641010">
      <w:pPr>
        <w:pStyle w:val="ConsPlusCell"/>
        <w:rPr>
          <w:rFonts w:ascii="Courier New" w:hAnsi="Courier New" w:cs="Courier New"/>
          <w:sz w:val="20"/>
          <w:szCs w:val="20"/>
        </w:rPr>
      </w:pPr>
      <w:r>
        <w:rPr>
          <w:rFonts w:ascii="Courier New" w:hAnsi="Courier New" w:cs="Courier New"/>
          <w:sz w:val="20"/>
          <w:szCs w:val="20"/>
        </w:rPr>
        <w:t>40                               │16</w:t>
      </w:r>
    </w:p>
    <w:p w:rsidR="00641010" w:rsidRDefault="00641010">
      <w:pPr>
        <w:pStyle w:val="ConsPlusCell"/>
        <w:rPr>
          <w:rFonts w:ascii="Courier New" w:hAnsi="Courier New" w:cs="Courier New"/>
          <w:sz w:val="20"/>
          <w:szCs w:val="20"/>
        </w:rPr>
      </w:pPr>
      <w:r>
        <w:rPr>
          <w:rFonts w:ascii="Courier New" w:hAnsi="Courier New" w:cs="Courier New"/>
          <w:sz w:val="20"/>
          <w:szCs w:val="20"/>
        </w:rPr>
        <w:t>50                               │17</w:t>
      </w:r>
    </w:p>
    <w:p w:rsidR="00641010" w:rsidRDefault="00641010">
      <w:pPr>
        <w:pStyle w:val="ConsPlusCell"/>
        <w:rPr>
          <w:rFonts w:ascii="Courier New" w:hAnsi="Courier New" w:cs="Courier New"/>
          <w:sz w:val="20"/>
          <w:szCs w:val="20"/>
        </w:rPr>
      </w:pPr>
      <w:r>
        <w:rPr>
          <w:rFonts w:ascii="Courier New" w:hAnsi="Courier New" w:cs="Courier New"/>
          <w:sz w:val="20"/>
          <w:szCs w:val="20"/>
        </w:rPr>
        <w:t>63                               │18</w:t>
      </w:r>
    </w:p>
    <w:p w:rsidR="00641010" w:rsidRDefault="00641010">
      <w:pPr>
        <w:pStyle w:val="ConsPlusCell"/>
        <w:rPr>
          <w:rFonts w:ascii="Courier New" w:hAnsi="Courier New" w:cs="Courier New"/>
          <w:sz w:val="20"/>
          <w:szCs w:val="20"/>
        </w:rPr>
      </w:pPr>
      <w:r>
        <w:rPr>
          <w:rFonts w:ascii="Courier New" w:hAnsi="Courier New" w:cs="Courier New"/>
          <w:sz w:val="20"/>
          <w:szCs w:val="20"/>
        </w:rPr>
        <w:t>79                               │19</w:t>
      </w:r>
    </w:p>
    <w:p w:rsidR="00641010" w:rsidRDefault="00641010">
      <w:pPr>
        <w:pStyle w:val="ConsPlusCell"/>
        <w:rPr>
          <w:rFonts w:ascii="Courier New" w:hAnsi="Courier New" w:cs="Courier New"/>
          <w:sz w:val="20"/>
          <w:szCs w:val="20"/>
        </w:rPr>
      </w:pPr>
      <w:r>
        <w:rPr>
          <w:rFonts w:ascii="Courier New" w:hAnsi="Courier New" w:cs="Courier New"/>
          <w:sz w:val="20"/>
          <w:szCs w:val="20"/>
        </w:rPr>
        <w:t>100                              │20</w:t>
      </w:r>
    </w:p>
    <w:p w:rsidR="00641010" w:rsidRDefault="00641010">
      <w:pPr>
        <w:pStyle w:val="ConsPlusCell"/>
        <w:rPr>
          <w:rFonts w:ascii="Courier New" w:hAnsi="Courier New" w:cs="Courier New"/>
          <w:sz w:val="20"/>
          <w:szCs w:val="20"/>
        </w:rPr>
      </w:pPr>
      <w:r>
        <w:rPr>
          <w:rFonts w:ascii="Courier New" w:hAnsi="Courier New" w:cs="Courier New"/>
          <w:sz w:val="20"/>
          <w:szCs w:val="20"/>
        </w:rPr>
        <w:t>126                              │21</w:t>
      </w:r>
    </w:p>
    <w:p w:rsidR="00641010" w:rsidRDefault="00641010">
      <w:pPr>
        <w:pStyle w:val="ConsPlusCell"/>
        <w:rPr>
          <w:rFonts w:ascii="Courier New" w:hAnsi="Courier New" w:cs="Courier New"/>
          <w:sz w:val="20"/>
          <w:szCs w:val="20"/>
        </w:rPr>
      </w:pPr>
      <w:r>
        <w:rPr>
          <w:rFonts w:ascii="Courier New" w:hAnsi="Courier New" w:cs="Courier New"/>
          <w:sz w:val="20"/>
          <w:szCs w:val="20"/>
        </w:rPr>
        <w:t>159                              │22</w:t>
      </w:r>
    </w:p>
    <w:p w:rsidR="00641010" w:rsidRDefault="00641010">
      <w:pPr>
        <w:pStyle w:val="ConsPlusCell"/>
        <w:rPr>
          <w:rFonts w:ascii="Courier New" w:hAnsi="Courier New" w:cs="Courier New"/>
          <w:sz w:val="20"/>
          <w:szCs w:val="20"/>
        </w:rPr>
      </w:pPr>
      <w:r>
        <w:rPr>
          <w:rFonts w:ascii="Courier New" w:hAnsi="Courier New" w:cs="Courier New"/>
          <w:sz w:val="20"/>
          <w:szCs w:val="20"/>
        </w:rPr>
        <w:t>200                              │23</w:t>
      </w:r>
    </w:p>
    <w:p w:rsidR="00641010" w:rsidRDefault="00641010">
      <w:pPr>
        <w:pStyle w:val="ConsPlusCell"/>
        <w:rPr>
          <w:rFonts w:ascii="Courier New" w:hAnsi="Courier New" w:cs="Courier New"/>
          <w:sz w:val="20"/>
          <w:szCs w:val="20"/>
        </w:rPr>
      </w:pPr>
      <w:r>
        <w:rPr>
          <w:rFonts w:ascii="Courier New" w:hAnsi="Courier New" w:cs="Courier New"/>
          <w:sz w:val="20"/>
          <w:szCs w:val="20"/>
        </w:rPr>
        <w:t>251                              │24</w:t>
      </w:r>
    </w:p>
    <w:p w:rsidR="00641010" w:rsidRDefault="00641010">
      <w:pPr>
        <w:pStyle w:val="ConsPlusCell"/>
        <w:rPr>
          <w:rFonts w:ascii="Courier New" w:hAnsi="Courier New" w:cs="Courier New"/>
          <w:sz w:val="20"/>
          <w:szCs w:val="20"/>
        </w:rPr>
      </w:pPr>
      <w:r>
        <w:rPr>
          <w:rFonts w:ascii="Courier New" w:hAnsi="Courier New" w:cs="Courier New"/>
          <w:sz w:val="20"/>
          <w:szCs w:val="20"/>
        </w:rPr>
        <w:t>316                              │25</w:t>
      </w:r>
    </w:p>
    <w:p w:rsidR="00641010" w:rsidRDefault="00641010">
      <w:pPr>
        <w:pStyle w:val="ConsPlusCell"/>
        <w:rPr>
          <w:rFonts w:ascii="Courier New" w:hAnsi="Courier New" w:cs="Courier New"/>
          <w:sz w:val="20"/>
          <w:szCs w:val="20"/>
        </w:rPr>
      </w:pPr>
      <w:r>
        <w:rPr>
          <w:rFonts w:ascii="Courier New" w:hAnsi="Courier New" w:cs="Courier New"/>
          <w:sz w:val="20"/>
          <w:szCs w:val="20"/>
        </w:rPr>
        <w:t>398                              │26</w:t>
      </w:r>
    </w:p>
    <w:p w:rsidR="00641010" w:rsidRDefault="00641010">
      <w:pPr>
        <w:pStyle w:val="ConsPlusCell"/>
        <w:rPr>
          <w:rFonts w:ascii="Courier New" w:hAnsi="Courier New" w:cs="Courier New"/>
          <w:sz w:val="20"/>
          <w:szCs w:val="20"/>
        </w:rPr>
      </w:pPr>
      <w:r>
        <w:rPr>
          <w:rFonts w:ascii="Courier New" w:hAnsi="Courier New" w:cs="Courier New"/>
          <w:sz w:val="20"/>
          <w:szCs w:val="20"/>
        </w:rPr>
        <w:t>501                              │27</w:t>
      </w:r>
    </w:p>
    <w:p w:rsidR="00641010" w:rsidRDefault="00641010">
      <w:pPr>
        <w:pStyle w:val="ConsPlusCell"/>
        <w:rPr>
          <w:rFonts w:ascii="Courier New" w:hAnsi="Courier New" w:cs="Courier New"/>
          <w:sz w:val="20"/>
          <w:szCs w:val="20"/>
        </w:rPr>
      </w:pPr>
      <w:r>
        <w:rPr>
          <w:rFonts w:ascii="Courier New" w:hAnsi="Courier New" w:cs="Courier New"/>
          <w:sz w:val="20"/>
          <w:szCs w:val="20"/>
        </w:rPr>
        <w:t>631                              │28</w:t>
      </w:r>
    </w:p>
    <w:p w:rsidR="00641010" w:rsidRDefault="00641010">
      <w:pPr>
        <w:pStyle w:val="ConsPlusCell"/>
        <w:rPr>
          <w:rFonts w:ascii="Courier New" w:hAnsi="Courier New" w:cs="Courier New"/>
          <w:sz w:val="20"/>
          <w:szCs w:val="20"/>
        </w:rPr>
      </w:pPr>
      <w:r>
        <w:rPr>
          <w:rFonts w:ascii="Courier New" w:hAnsi="Courier New" w:cs="Courier New"/>
          <w:sz w:val="20"/>
          <w:szCs w:val="20"/>
        </w:rPr>
        <w:t>794                              │29</w:t>
      </w:r>
    </w:p>
    <w:p w:rsidR="00641010" w:rsidRDefault="00641010">
      <w:pPr>
        <w:pStyle w:val="ConsPlusCell"/>
        <w:rPr>
          <w:rFonts w:ascii="Courier New" w:hAnsi="Courier New" w:cs="Courier New"/>
          <w:sz w:val="20"/>
          <w:szCs w:val="20"/>
        </w:rPr>
      </w:pPr>
      <w:r>
        <w:rPr>
          <w:rFonts w:ascii="Courier New" w:hAnsi="Courier New" w:cs="Courier New"/>
          <w:sz w:val="20"/>
          <w:szCs w:val="20"/>
        </w:rPr>
        <w:t>1000                             │30</w:t>
      </w:r>
    </w:p>
    <w:p w:rsidR="00641010" w:rsidRDefault="00641010">
      <w:pPr>
        <w:pStyle w:val="ConsPlusCell"/>
        <w:rPr>
          <w:rFonts w:ascii="Courier New" w:hAnsi="Courier New" w:cs="Courier New"/>
          <w:sz w:val="20"/>
          <w:szCs w:val="20"/>
        </w:rPr>
      </w:pPr>
      <w:r>
        <w:rPr>
          <w:rFonts w:ascii="Courier New" w:hAnsi="Courier New" w:cs="Courier New"/>
          <w:sz w:val="20"/>
          <w:szCs w:val="20"/>
        </w:rPr>
        <w:t>1259                             │31</w:t>
      </w:r>
    </w:p>
    <w:p w:rsidR="00641010" w:rsidRDefault="00641010">
      <w:pPr>
        <w:pStyle w:val="ConsPlusCell"/>
        <w:rPr>
          <w:rFonts w:ascii="Courier New" w:hAnsi="Courier New" w:cs="Courier New"/>
          <w:sz w:val="20"/>
          <w:szCs w:val="20"/>
        </w:rPr>
      </w:pPr>
      <w:r>
        <w:rPr>
          <w:rFonts w:ascii="Courier New" w:hAnsi="Courier New" w:cs="Courier New"/>
          <w:sz w:val="20"/>
          <w:szCs w:val="20"/>
        </w:rPr>
        <w:t>1585                             │32</w:t>
      </w:r>
    </w:p>
    <w:p w:rsidR="00641010" w:rsidRDefault="00641010">
      <w:pPr>
        <w:pStyle w:val="ConsPlusCell"/>
        <w:rPr>
          <w:rFonts w:ascii="Courier New" w:hAnsi="Courier New" w:cs="Courier New"/>
          <w:sz w:val="20"/>
          <w:szCs w:val="20"/>
        </w:rPr>
      </w:pPr>
      <w:r>
        <w:rPr>
          <w:rFonts w:ascii="Courier New" w:hAnsi="Courier New" w:cs="Courier New"/>
          <w:sz w:val="20"/>
          <w:szCs w:val="20"/>
        </w:rPr>
        <w:t>1995                             │33</w:t>
      </w:r>
    </w:p>
    <w:p w:rsidR="00641010" w:rsidRDefault="00641010">
      <w:pPr>
        <w:pStyle w:val="ConsPlusCell"/>
        <w:rPr>
          <w:rFonts w:ascii="Courier New" w:hAnsi="Courier New" w:cs="Courier New"/>
          <w:sz w:val="20"/>
          <w:szCs w:val="20"/>
        </w:rPr>
      </w:pPr>
      <w:r>
        <w:rPr>
          <w:rFonts w:ascii="Courier New" w:hAnsi="Courier New" w:cs="Courier New"/>
          <w:sz w:val="20"/>
          <w:szCs w:val="20"/>
        </w:rPr>
        <w:t>2512                             │34</w:t>
      </w:r>
    </w:p>
    <w:p w:rsidR="00641010" w:rsidRDefault="00641010">
      <w:pPr>
        <w:pStyle w:val="ConsPlusCell"/>
        <w:rPr>
          <w:rFonts w:ascii="Courier New" w:hAnsi="Courier New" w:cs="Courier New"/>
          <w:sz w:val="20"/>
          <w:szCs w:val="20"/>
        </w:rPr>
      </w:pPr>
      <w:r>
        <w:rPr>
          <w:rFonts w:ascii="Courier New" w:hAnsi="Courier New" w:cs="Courier New"/>
          <w:sz w:val="20"/>
          <w:szCs w:val="20"/>
        </w:rPr>
        <w:t>3162                             │35</w:t>
      </w:r>
    </w:p>
    <w:p w:rsidR="00641010" w:rsidRDefault="00641010">
      <w:pPr>
        <w:pStyle w:val="ConsPlusCell"/>
        <w:rPr>
          <w:rFonts w:ascii="Courier New" w:hAnsi="Courier New" w:cs="Courier New"/>
          <w:sz w:val="20"/>
          <w:szCs w:val="20"/>
        </w:rPr>
      </w:pPr>
      <w:r>
        <w:rPr>
          <w:rFonts w:ascii="Courier New" w:hAnsi="Courier New" w:cs="Courier New"/>
          <w:sz w:val="20"/>
          <w:szCs w:val="20"/>
        </w:rPr>
        <w:t>3981                             │36</w:t>
      </w:r>
    </w:p>
    <w:p w:rsidR="00641010" w:rsidRDefault="00641010">
      <w:pPr>
        <w:pStyle w:val="ConsPlusCell"/>
        <w:rPr>
          <w:rFonts w:ascii="Courier New" w:hAnsi="Courier New" w:cs="Courier New"/>
          <w:sz w:val="20"/>
          <w:szCs w:val="20"/>
        </w:rPr>
      </w:pPr>
      <w:r>
        <w:rPr>
          <w:rFonts w:ascii="Courier New" w:hAnsi="Courier New" w:cs="Courier New"/>
          <w:sz w:val="20"/>
          <w:szCs w:val="20"/>
        </w:rPr>
        <w:t>5012                             │37</w:t>
      </w:r>
    </w:p>
    <w:p w:rsidR="00641010" w:rsidRDefault="00641010">
      <w:pPr>
        <w:pStyle w:val="ConsPlusCell"/>
        <w:rPr>
          <w:rFonts w:ascii="Courier New" w:hAnsi="Courier New" w:cs="Courier New"/>
          <w:sz w:val="20"/>
          <w:szCs w:val="20"/>
        </w:rPr>
      </w:pPr>
      <w:r>
        <w:rPr>
          <w:rFonts w:ascii="Courier New" w:hAnsi="Courier New" w:cs="Courier New"/>
          <w:sz w:val="20"/>
          <w:szCs w:val="20"/>
        </w:rPr>
        <w:t>6310                             │38</w:t>
      </w:r>
    </w:p>
    <w:p w:rsidR="00641010" w:rsidRDefault="00641010">
      <w:pPr>
        <w:pStyle w:val="ConsPlusCell"/>
        <w:rPr>
          <w:rFonts w:ascii="Courier New" w:hAnsi="Courier New" w:cs="Courier New"/>
          <w:sz w:val="20"/>
          <w:szCs w:val="20"/>
        </w:rPr>
      </w:pPr>
      <w:r>
        <w:rPr>
          <w:rFonts w:ascii="Courier New" w:hAnsi="Courier New" w:cs="Courier New"/>
          <w:sz w:val="20"/>
          <w:szCs w:val="20"/>
        </w:rPr>
        <w:t>7943                             │39</w:t>
      </w:r>
    </w:p>
    <w:p w:rsidR="00641010" w:rsidRDefault="00641010">
      <w:pPr>
        <w:pStyle w:val="ConsPlusCell"/>
        <w:rPr>
          <w:rFonts w:ascii="Courier New" w:hAnsi="Courier New" w:cs="Courier New"/>
          <w:sz w:val="20"/>
          <w:szCs w:val="20"/>
        </w:rPr>
      </w:pPr>
      <w:r>
        <w:rPr>
          <w:rFonts w:ascii="Courier New" w:hAnsi="Courier New" w:cs="Courier New"/>
          <w:sz w:val="20"/>
          <w:szCs w:val="20"/>
        </w:rPr>
        <w:t>10000                            │40</w:t>
      </w:r>
    </w:p>
    <w:p w:rsidR="00641010" w:rsidRDefault="00641010">
      <w:pPr>
        <w:pStyle w:val="ConsPlusCell"/>
        <w:rPr>
          <w:rFonts w:ascii="Courier New" w:hAnsi="Courier New" w:cs="Courier New"/>
          <w:sz w:val="20"/>
          <w:szCs w:val="20"/>
        </w:rPr>
      </w:pPr>
      <w:r>
        <w:rPr>
          <w:rFonts w:ascii="Courier New" w:hAnsi="Courier New" w:cs="Courier New"/>
          <w:sz w:val="20"/>
          <w:szCs w:val="20"/>
        </w:rPr>
        <w:t>12590                            │41</w:t>
      </w:r>
    </w:p>
    <w:p w:rsidR="00641010" w:rsidRDefault="00641010">
      <w:pPr>
        <w:pStyle w:val="ConsPlusCell"/>
        <w:rPr>
          <w:rFonts w:ascii="Courier New" w:hAnsi="Courier New" w:cs="Courier New"/>
          <w:sz w:val="20"/>
          <w:szCs w:val="20"/>
        </w:rPr>
      </w:pPr>
      <w:r>
        <w:rPr>
          <w:rFonts w:ascii="Courier New" w:hAnsi="Courier New" w:cs="Courier New"/>
          <w:sz w:val="20"/>
          <w:szCs w:val="20"/>
        </w:rPr>
        <w:t>15850                            │42</w:t>
      </w:r>
    </w:p>
    <w:p w:rsidR="00641010" w:rsidRDefault="00641010">
      <w:pPr>
        <w:pStyle w:val="ConsPlusCell"/>
        <w:rPr>
          <w:rFonts w:ascii="Courier New" w:hAnsi="Courier New" w:cs="Courier New"/>
          <w:sz w:val="20"/>
          <w:szCs w:val="20"/>
        </w:rPr>
      </w:pPr>
      <w:r>
        <w:rPr>
          <w:rFonts w:ascii="Courier New" w:hAnsi="Courier New" w:cs="Courier New"/>
          <w:sz w:val="20"/>
          <w:szCs w:val="20"/>
        </w:rPr>
        <w:t>19950                            │43</w:t>
      </w:r>
    </w:p>
    <w:p w:rsidR="00641010" w:rsidRDefault="00641010">
      <w:pPr>
        <w:pStyle w:val="ConsPlusCell"/>
        <w:rPr>
          <w:rFonts w:ascii="Courier New" w:hAnsi="Courier New" w:cs="Courier New"/>
          <w:sz w:val="20"/>
          <w:szCs w:val="20"/>
        </w:rPr>
      </w:pPr>
      <w:r>
        <w:rPr>
          <w:rFonts w:ascii="Courier New" w:hAnsi="Courier New" w:cs="Courier New"/>
          <w:sz w:val="20"/>
          <w:szCs w:val="20"/>
        </w:rPr>
        <w:t>25120                            │44</w:t>
      </w:r>
    </w:p>
    <w:p w:rsidR="00641010" w:rsidRDefault="00641010">
      <w:pPr>
        <w:pStyle w:val="ConsPlusCell"/>
        <w:rPr>
          <w:rFonts w:ascii="Courier New" w:hAnsi="Courier New" w:cs="Courier New"/>
          <w:sz w:val="20"/>
          <w:szCs w:val="20"/>
        </w:rPr>
      </w:pPr>
      <w:r>
        <w:rPr>
          <w:rFonts w:ascii="Courier New" w:hAnsi="Courier New" w:cs="Courier New"/>
          <w:sz w:val="20"/>
          <w:szCs w:val="20"/>
        </w:rPr>
        <w:t>31620                            │45</w:t>
      </w:r>
    </w:p>
    <w:p w:rsidR="00641010" w:rsidRDefault="00641010">
      <w:pPr>
        <w:pStyle w:val="ConsPlusCell"/>
        <w:rPr>
          <w:rFonts w:ascii="Courier New" w:hAnsi="Courier New" w:cs="Courier New"/>
          <w:sz w:val="20"/>
          <w:szCs w:val="20"/>
        </w:rPr>
      </w:pPr>
      <w:r>
        <w:rPr>
          <w:rFonts w:ascii="Courier New" w:hAnsi="Courier New" w:cs="Courier New"/>
          <w:sz w:val="20"/>
          <w:szCs w:val="20"/>
        </w:rPr>
        <w:t>39810                            │46</w:t>
      </w:r>
    </w:p>
    <w:p w:rsidR="00641010" w:rsidRDefault="00641010">
      <w:pPr>
        <w:pStyle w:val="ConsPlusCell"/>
        <w:rPr>
          <w:rFonts w:ascii="Courier New" w:hAnsi="Courier New" w:cs="Courier New"/>
          <w:sz w:val="20"/>
          <w:szCs w:val="20"/>
        </w:rPr>
      </w:pPr>
      <w:r>
        <w:rPr>
          <w:rFonts w:ascii="Courier New" w:hAnsi="Courier New" w:cs="Courier New"/>
          <w:sz w:val="20"/>
          <w:szCs w:val="20"/>
        </w:rPr>
        <w:t>50120                            │47</w:t>
      </w:r>
    </w:p>
    <w:p w:rsidR="00641010" w:rsidRDefault="00641010">
      <w:pPr>
        <w:pStyle w:val="ConsPlusCell"/>
        <w:rPr>
          <w:rFonts w:ascii="Courier New" w:hAnsi="Courier New" w:cs="Courier New"/>
          <w:sz w:val="20"/>
          <w:szCs w:val="20"/>
        </w:rPr>
      </w:pPr>
      <w:r>
        <w:rPr>
          <w:rFonts w:ascii="Courier New" w:hAnsi="Courier New" w:cs="Courier New"/>
          <w:sz w:val="20"/>
          <w:szCs w:val="20"/>
        </w:rPr>
        <w:t>63100                            │48</w:t>
      </w:r>
    </w:p>
    <w:p w:rsidR="00641010" w:rsidRDefault="00641010">
      <w:pPr>
        <w:pStyle w:val="ConsPlusCell"/>
        <w:rPr>
          <w:rFonts w:ascii="Courier New" w:hAnsi="Courier New" w:cs="Courier New"/>
          <w:sz w:val="20"/>
          <w:szCs w:val="20"/>
        </w:rPr>
      </w:pPr>
      <w:r>
        <w:rPr>
          <w:rFonts w:ascii="Courier New" w:hAnsi="Courier New" w:cs="Courier New"/>
          <w:sz w:val="20"/>
          <w:szCs w:val="20"/>
        </w:rPr>
        <w:t>79430                            │49</w:t>
      </w:r>
    </w:p>
    <w:p w:rsidR="00641010" w:rsidRDefault="00641010">
      <w:pPr>
        <w:pStyle w:val="ConsPlusCell"/>
        <w:rPr>
          <w:rFonts w:ascii="Courier New" w:hAnsi="Courier New" w:cs="Courier New"/>
          <w:sz w:val="20"/>
          <w:szCs w:val="20"/>
        </w:rPr>
      </w:pPr>
      <w:r>
        <w:rPr>
          <w:rFonts w:ascii="Courier New" w:hAnsi="Courier New" w:cs="Courier New"/>
          <w:sz w:val="20"/>
          <w:szCs w:val="20"/>
        </w:rPr>
        <w:t>100000                           │50</w:t>
      </w:r>
    </w:p>
    <w:p w:rsidR="00641010" w:rsidRDefault="00641010">
      <w:pPr>
        <w:pStyle w:val="ConsPlusCell"/>
        <w:rPr>
          <w:rFonts w:ascii="Courier New" w:hAnsi="Courier New" w:cs="Courier New"/>
          <w:sz w:val="20"/>
          <w:szCs w:val="20"/>
        </w:rPr>
      </w:pPr>
      <w:r>
        <w:rPr>
          <w:rFonts w:ascii="Courier New" w:hAnsi="Courier New" w:cs="Courier New"/>
          <w:sz w:val="20"/>
          <w:szCs w:val="20"/>
        </w:rPr>
        <w:t>125900                           │51</w:t>
      </w:r>
    </w:p>
    <w:p w:rsidR="00641010" w:rsidRDefault="00641010">
      <w:pPr>
        <w:pStyle w:val="ConsPlusCell"/>
        <w:rPr>
          <w:rFonts w:ascii="Courier New" w:hAnsi="Courier New" w:cs="Courier New"/>
          <w:sz w:val="20"/>
          <w:szCs w:val="20"/>
        </w:rPr>
      </w:pPr>
      <w:r>
        <w:rPr>
          <w:rFonts w:ascii="Courier New" w:hAnsi="Courier New" w:cs="Courier New"/>
          <w:sz w:val="20"/>
          <w:szCs w:val="20"/>
        </w:rPr>
        <w:t>158500                           │52</w:t>
      </w:r>
    </w:p>
    <w:p w:rsidR="00641010" w:rsidRDefault="00641010">
      <w:pPr>
        <w:pStyle w:val="ConsPlusCell"/>
        <w:rPr>
          <w:rFonts w:ascii="Courier New" w:hAnsi="Courier New" w:cs="Courier New"/>
          <w:sz w:val="20"/>
          <w:szCs w:val="20"/>
        </w:rPr>
      </w:pPr>
      <w:r>
        <w:rPr>
          <w:rFonts w:ascii="Courier New" w:hAnsi="Courier New" w:cs="Courier New"/>
          <w:sz w:val="20"/>
          <w:szCs w:val="20"/>
        </w:rPr>
        <w:t>199500                           │53</w:t>
      </w:r>
    </w:p>
    <w:p w:rsidR="00641010" w:rsidRDefault="00641010">
      <w:pPr>
        <w:pStyle w:val="ConsPlusCell"/>
        <w:rPr>
          <w:rFonts w:ascii="Courier New" w:hAnsi="Courier New" w:cs="Courier New"/>
          <w:sz w:val="20"/>
          <w:szCs w:val="20"/>
        </w:rPr>
      </w:pPr>
      <w:r>
        <w:rPr>
          <w:rFonts w:ascii="Courier New" w:hAnsi="Courier New" w:cs="Courier New"/>
          <w:sz w:val="20"/>
          <w:szCs w:val="20"/>
        </w:rPr>
        <w:t>251200                           │54</w:t>
      </w:r>
    </w:p>
    <w:p w:rsidR="00641010" w:rsidRDefault="00641010">
      <w:pPr>
        <w:pStyle w:val="ConsPlusCell"/>
        <w:rPr>
          <w:rFonts w:ascii="Courier New" w:hAnsi="Courier New" w:cs="Courier New"/>
          <w:sz w:val="20"/>
          <w:szCs w:val="20"/>
        </w:rPr>
      </w:pPr>
      <w:r>
        <w:rPr>
          <w:rFonts w:ascii="Courier New" w:hAnsi="Courier New" w:cs="Courier New"/>
          <w:sz w:val="20"/>
          <w:szCs w:val="20"/>
        </w:rPr>
        <w:t>316200                           │55</w:t>
      </w:r>
    </w:p>
    <w:p w:rsidR="00641010" w:rsidRDefault="00641010">
      <w:pPr>
        <w:pStyle w:val="ConsPlusCell"/>
        <w:rPr>
          <w:rFonts w:ascii="Courier New" w:hAnsi="Courier New" w:cs="Courier New"/>
          <w:sz w:val="20"/>
          <w:szCs w:val="20"/>
        </w:rPr>
      </w:pPr>
      <w:r>
        <w:rPr>
          <w:rFonts w:ascii="Courier New" w:hAnsi="Courier New" w:cs="Courier New"/>
          <w:sz w:val="20"/>
          <w:szCs w:val="20"/>
        </w:rPr>
        <w:t>398100                           │56</w:t>
      </w:r>
    </w:p>
    <w:p w:rsidR="00641010" w:rsidRDefault="00641010">
      <w:pPr>
        <w:pStyle w:val="ConsPlusCell"/>
        <w:rPr>
          <w:rFonts w:ascii="Courier New" w:hAnsi="Courier New" w:cs="Courier New"/>
          <w:sz w:val="20"/>
          <w:szCs w:val="20"/>
        </w:rPr>
      </w:pPr>
      <w:r>
        <w:rPr>
          <w:rFonts w:ascii="Courier New" w:hAnsi="Courier New" w:cs="Courier New"/>
          <w:sz w:val="20"/>
          <w:szCs w:val="20"/>
        </w:rPr>
        <w:t>501200                           │57</w:t>
      </w:r>
    </w:p>
    <w:p w:rsidR="00641010" w:rsidRDefault="00641010">
      <w:pPr>
        <w:pStyle w:val="ConsPlusCell"/>
        <w:rPr>
          <w:rFonts w:ascii="Courier New" w:hAnsi="Courier New" w:cs="Courier New"/>
          <w:sz w:val="20"/>
          <w:szCs w:val="20"/>
        </w:rPr>
      </w:pPr>
      <w:r>
        <w:rPr>
          <w:rFonts w:ascii="Courier New" w:hAnsi="Courier New" w:cs="Courier New"/>
          <w:sz w:val="20"/>
          <w:szCs w:val="20"/>
        </w:rPr>
        <w:t>634000                           │58</w:t>
      </w:r>
    </w:p>
    <w:p w:rsidR="00641010" w:rsidRDefault="00641010">
      <w:pPr>
        <w:pStyle w:val="ConsPlusCell"/>
        <w:rPr>
          <w:rFonts w:ascii="Courier New" w:hAnsi="Courier New" w:cs="Courier New"/>
          <w:sz w:val="20"/>
          <w:szCs w:val="20"/>
        </w:rPr>
      </w:pPr>
      <w:r>
        <w:rPr>
          <w:rFonts w:ascii="Courier New" w:hAnsi="Courier New" w:cs="Courier New"/>
          <w:sz w:val="20"/>
          <w:szCs w:val="20"/>
        </w:rPr>
        <w:t>794300                           │59</w:t>
      </w:r>
    </w:p>
    <w:p w:rsidR="00641010" w:rsidRDefault="00641010">
      <w:pPr>
        <w:pStyle w:val="ConsPlusCell"/>
        <w:rPr>
          <w:rFonts w:ascii="Courier New" w:hAnsi="Courier New" w:cs="Courier New"/>
          <w:sz w:val="20"/>
          <w:szCs w:val="20"/>
        </w:rPr>
      </w:pPr>
      <w:r>
        <w:rPr>
          <w:rFonts w:ascii="Courier New" w:hAnsi="Courier New" w:cs="Courier New"/>
          <w:sz w:val="20"/>
          <w:szCs w:val="20"/>
        </w:rPr>
        <w:t>1000000                          │60</w:t>
      </w:r>
    </w:p>
    <w:p w:rsidR="00641010" w:rsidRDefault="00641010">
      <w:pPr>
        <w:pStyle w:val="ConsPlusCell"/>
        <w:rPr>
          <w:rFonts w:ascii="Courier New" w:hAnsi="Courier New" w:cs="Courier New"/>
          <w:sz w:val="20"/>
          <w:szCs w:val="20"/>
        </w:rPr>
      </w:pPr>
      <w:r>
        <w:rPr>
          <w:rFonts w:ascii="Courier New" w:hAnsi="Courier New" w:cs="Courier New"/>
          <w:sz w:val="20"/>
          <w:szCs w:val="20"/>
        </w:rPr>
        <w:t>1259000                          │61</w:t>
      </w:r>
    </w:p>
    <w:p w:rsidR="00641010" w:rsidRDefault="00641010">
      <w:pPr>
        <w:pStyle w:val="ConsPlusCell"/>
        <w:rPr>
          <w:rFonts w:ascii="Courier New" w:hAnsi="Courier New" w:cs="Courier New"/>
          <w:sz w:val="20"/>
          <w:szCs w:val="20"/>
        </w:rPr>
      </w:pPr>
      <w:r>
        <w:rPr>
          <w:rFonts w:ascii="Courier New" w:hAnsi="Courier New" w:cs="Courier New"/>
          <w:sz w:val="20"/>
          <w:szCs w:val="20"/>
        </w:rPr>
        <w:t>1585000                          │62</w:t>
      </w:r>
    </w:p>
    <w:p w:rsidR="00641010" w:rsidRDefault="00641010">
      <w:pPr>
        <w:pStyle w:val="ConsPlusCell"/>
        <w:rPr>
          <w:rFonts w:ascii="Courier New" w:hAnsi="Courier New" w:cs="Courier New"/>
          <w:sz w:val="20"/>
          <w:szCs w:val="20"/>
        </w:rPr>
      </w:pPr>
      <w:r>
        <w:rPr>
          <w:rFonts w:ascii="Courier New" w:hAnsi="Courier New" w:cs="Courier New"/>
          <w:sz w:val="20"/>
          <w:szCs w:val="20"/>
        </w:rPr>
        <w:t>1995000                          │63</w:t>
      </w:r>
    </w:p>
    <w:p w:rsidR="00641010" w:rsidRDefault="00641010">
      <w:pPr>
        <w:pStyle w:val="ConsPlusCell"/>
        <w:rPr>
          <w:rFonts w:ascii="Courier New" w:hAnsi="Courier New" w:cs="Courier New"/>
          <w:sz w:val="20"/>
          <w:szCs w:val="20"/>
        </w:rPr>
      </w:pPr>
      <w:r>
        <w:rPr>
          <w:rFonts w:ascii="Courier New" w:hAnsi="Courier New" w:cs="Courier New"/>
          <w:sz w:val="20"/>
          <w:szCs w:val="20"/>
        </w:rPr>
        <w:t>2512000                          │64</w:t>
      </w:r>
    </w:p>
    <w:p w:rsidR="00641010" w:rsidRDefault="00641010">
      <w:pPr>
        <w:pStyle w:val="ConsPlusCell"/>
        <w:rPr>
          <w:rFonts w:ascii="Courier New" w:hAnsi="Courier New" w:cs="Courier New"/>
          <w:sz w:val="20"/>
          <w:szCs w:val="20"/>
        </w:rPr>
      </w:pPr>
      <w:r>
        <w:rPr>
          <w:rFonts w:ascii="Courier New" w:hAnsi="Courier New" w:cs="Courier New"/>
          <w:sz w:val="20"/>
          <w:szCs w:val="20"/>
        </w:rPr>
        <w:t>3162000                          │65</w:t>
      </w:r>
    </w:p>
    <w:p w:rsidR="00641010" w:rsidRDefault="00641010">
      <w:pPr>
        <w:pStyle w:val="ConsPlusCell"/>
        <w:rPr>
          <w:rFonts w:ascii="Courier New" w:hAnsi="Courier New" w:cs="Courier New"/>
          <w:sz w:val="20"/>
          <w:szCs w:val="20"/>
        </w:rPr>
      </w:pPr>
      <w:r>
        <w:rPr>
          <w:rFonts w:ascii="Courier New" w:hAnsi="Courier New" w:cs="Courier New"/>
          <w:sz w:val="20"/>
          <w:szCs w:val="20"/>
        </w:rPr>
        <w:t>3981000                          │66</w:t>
      </w:r>
    </w:p>
    <w:p w:rsidR="00641010" w:rsidRDefault="00641010">
      <w:pPr>
        <w:pStyle w:val="ConsPlusCell"/>
        <w:rPr>
          <w:rFonts w:ascii="Courier New" w:hAnsi="Courier New" w:cs="Courier New"/>
          <w:sz w:val="20"/>
          <w:szCs w:val="20"/>
        </w:rPr>
      </w:pPr>
      <w:r>
        <w:rPr>
          <w:rFonts w:ascii="Courier New" w:hAnsi="Courier New" w:cs="Courier New"/>
          <w:sz w:val="20"/>
          <w:szCs w:val="20"/>
        </w:rPr>
        <w:t>5012000                          │67</w:t>
      </w:r>
    </w:p>
    <w:p w:rsidR="00641010" w:rsidRDefault="00641010">
      <w:pPr>
        <w:pStyle w:val="ConsPlusCell"/>
        <w:rPr>
          <w:rFonts w:ascii="Courier New" w:hAnsi="Courier New" w:cs="Courier New"/>
          <w:sz w:val="20"/>
          <w:szCs w:val="20"/>
        </w:rPr>
      </w:pPr>
      <w:r>
        <w:rPr>
          <w:rFonts w:ascii="Courier New" w:hAnsi="Courier New" w:cs="Courier New"/>
          <w:sz w:val="20"/>
          <w:szCs w:val="20"/>
        </w:rPr>
        <w:t>6310000                          │68</w:t>
      </w:r>
    </w:p>
    <w:p w:rsidR="00641010" w:rsidRDefault="00641010">
      <w:pPr>
        <w:pStyle w:val="ConsPlusCell"/>
        <w:rPr>
          <w:rFonts w:ascii="Courier New" w:hAnsi="Courier New" w:cs="Courier New"/>
          <w:sz w:val="20"/>
          <w:szCs w:val="20"/>
        </w:rPr>
      </w:pPr>
      <w:r>
        <w:rPr>
          <w:rFonts w:ascii="Courier New" w:hAnsi="Courier New" w:cs="Courier New"/>
          <w:sz w:val="20"/>
          <w:szCs w:val="20"/>
        </w:rPr>
        <w:t>7943000                          │69</w:t>
      </w:r>
    </w:p>
    <w:p w:rsidR="00641010" w:rsidRDefault="00641010">
      <w:pPr>
        <w:pStyle w:val="ConsPlusCell"/>
        <w:rPr>
          <w:rFonts w:ascii="Courier New" w:hAnsi="Courier New" w:cs="Courier New"/>
          <w:sz w:val="20"/>
          <w:szCs w:val="20"/>
        </w:rPr>
      </w:pPr>
      <w:r>
        <w:rPr>
          <w:rFonts w:ascii="Courier New" w:hAnsi="Courier New" w:cs="Courier New"/>
          <w:sz w:val="20"/>
          <w:szCs w:val="20"/>
        </w:rPr>
        <w:t>10000000                         │70</w:t>
      </w:r>
    </w:p>
    <w:p w:rsidR="00641010" w:rsidRDefault="00641010">
      <w:pPr>
        <w:pStyle w:val="ConsPlusCell"/>
        <w:rPr>
          <w:rFonts w:ascii="Courier New" w:hAnsi="Courier New" w:cs="Courier New"/>
          <w:sz w:val="20"/>
          <w:szCs w:val="20"/>
        </w:rPr>
      </w:pPr>
      <w:r>
        <w:rPr>
          <w:rFonts w:ascii="Courier New" w:hAnsi="Courier New" w:cs="Courier New"/>
          <w:sz w:val="20"/>
          <w:szCs w:val="20"/>
        </w:rPr>
        <w:t>12590000                         │71</w:t>
      </w:r>
    </w:p>
    <w:p w:rsidR="00641010" w:rsidRDefault="00641010">
      <w:pPr>
        <w:pStyle w:val="ConsPlusCell"/>
        <w:rPr>
          <w:rFonts w:ascii="Courier New" w:hAnsi="Courier New" w:cs="Courier New"/>
          <w:sz w:val="20"/>
          <w:szCs w:val="20"/>
        </w:rPr>
      </w:pPr>
      <w:r>
        <w:rPr>
          <w:rFonts w:ascii="Courier New" w:hAnsi="Courier New" w:cs="Courier New"/>
          <w:sz w:val="20"/>
          <w:szCs w:val="20"/>
        </w:rPr>
        <w:t>15850000                         │72</w:t>
      </w:r>
    </w:p>
    <w:p w:rsidR="00641010" w:rsidRDefault="00641010">
      <w:pPr>
        <w:pStyle w:val="ConsPlusCell"/>
        <w:rPr>
          <w:rFonts w:ascii="Courier New" w:hAnsi="Courier New" w:cs="Courier New"/>
          <w:sz w:val="20"/>
          <w:szCs w:val="20"/>
        </w:rPr>
      </w:pPr>
      <w:r>
        <w:rPr>
          <w:rFonts w:ascii="Courier New" w:hAnsi="Courier New" w:cs="Courier New"/>
          <w:sz w:val="20"/>
          <w:szCs w:val="20"/>
        </w:rPr>
        <w:lastRenderedPageBreak/>
        <w:t>19950000                         │73</w:t>
      </w:r>
    </w:p>
    <w:p w:rsidR="00641010" w:rsidRDefault="00641010">
      <w:pPr>
        <w:pStyle w:val="ConsPlusCell"/>
        <w:rPr>
          <w:rFonts w:ascii="Courier New" w:hAnsi="Courier New" w:cs="Courier New"/>
          <w:sz w:val="20"/>
          <w:szCs w:val="20"/>
        </w:rPr>
      </w:pPr>
      <w:r>
        <w:rPr>
          <w:rFonts w:ascii="Courier New" w:hAnsi="Courier New" w:cs="Courier New"/>
          <w:sz w:val="20"/>
          <w:szCs w:val="20"/>
        </w:rPr>
        <w:t>25120000                         │74</w:t>
      </w:r>
    </w:p>
    <w:p w:rsidR="00641010" w:rsidRDefault="00641010">
      <w:pPr>
        <w:pStyle w:val="ConsPlusCell"/>
        <w:rPr>
          <w:rFonts w:ascii="Courier New" w:hAnsi="Courier New" w:cs="Courier New"/>
          <w:sz w:val="20"/>
          <w:szCs w:val="20"/>
        </w:rPr>
      </w:pPr>
      <w:r>
        <w:rPr>
          <w:rFonts w:ascii="Courier New" w:hAnsi="Courier New" w:cs="Courier New"/>
          <w:sz w:val="20"/>
          <w:szCs w:val="20"/>
        </w:rPr>
        <w:t>31620000                         │75</w:t>
      </w:r>
    </w:p>
    <w:p w:rsidR="00641010" w:rsidRDefault="00641010">
      <w:pPr>
        <w:pStyle w:val="ConsPlusCell"/>
        <w:rPr>
          <w:rFonts w:ascii="Courier New" w:hAnsi="Courier New" w:cs="Courier New"/>
          <w:sz w:val="20"/>
          <w:szCs w:val="20"/>
        </w:rPr>
      </w:pPr>
      <w:r>
        <w:rPr>
          <w:rFonts w:ascii="Courier New" w:hAnsi="Courier New" w:cs="Courier New"/>
          <w:sz w:val="20"/>
          <w:szCs w:val="20"/>
        </w:rPr>
        <w:t>39810000                         │76</w:t>
      </w:r>
    </w:p>
    <w:p w:rsidR="00641010" w:rsidRDefault="00641010">
      <w:pPr>
        <w:pStyle w:val="ConsPlusCell"/>
        <w:rPr>
          <w:rFonts w:ascii="Courier New" w:hAnsi="Courier New" w:cs="Courier New"/>
          <w:sz w:val="20"/>
          <w:szCs w:val="20"/>
        </w:rPr>
      </w:pPr>
      <w:r>
        <w:rPr>
          <w:rFonts w:ascii="Courier New" w:hAnsi="Courier New" w:cs="Courier New"/>
          <w:sz w:val="20"/>
          <w:szCs w:val="20"/>
        </w:rPr>
        <w:t>50120000                         │77</w:t>
      </w:r>
    </w:p>
    <w:p w:rsidR="00641010" w:rsidRDefault="00641010">
      <w:pPr>
        <w:pStyle w:val="ConsPlusCell"/>
        <w:rPr>
          <w:rFonts w:ascii="Courier New" w:hAnsi="Courier New" w:cs="Courier New"/>
          <w:sz w:val="20"/>
          <w:szCs w:val="20"/>
        </w:rPr>
      </w:pPr>
      <w:r>
        <w:rPr>
          <w:rFonts w:ascii="Courier New" w:hAnsi="Courier New" w:cs="Courier New"/>
          <w:sz w:val="20"/>
          <w:szCs w:val="20"/>
        </w:rPr>
        <w:t>63100000                         │78</w:t>
      </w:r>
    </w:p>
    <w:p w:rsidR="00641010" w:rsidRDefault="00641010">
      <w:pPr>
        <w:pStyle w:val="ConsPlusCell"/>
        <w:rPr>
          <w:rFonts w:ascii="Courier New" w:hAnsi="Courier New" w:cs="Courier New"/>
          <w:sz w:val="20"/>
          <w:szCs w:val="20"/>
        </w:rPr>
      </w:pPr>
      <w:r>
        <w:rPr>
          <w:rFonts w:ascii="Courier New" w:hAnsi="Courier New" w:cs="Courier New"/>
          <w:sz w:val="20"/>
          <w:szCs w:val="20"/>
        </w:rPr>
        <w:t>79430000                         │79</w:t>
      </w:r>
    </w:p>
    <w:p w:rsidR="00641010" w:rsidRDefault="00641010">
      <w:pPr>
        <w:pStyle w:val="ConsPlusCell"/>
        <w:rPr>
          <w:rFonts w:ascii="Courier New" w:hAnsi="Courier New" w:cs="Courier New"/>
          <w:sz w:val="20"/>
          <w:szCs w:val="20"/>
        </w:rPr>
      </w:pPr>
      <w:r>
        <w:rPr>
          <w:rFonts w:ascii="Courier New" w:hAnsi="Courier New" w:cs="Courier New"/>
          <w:sz w:val="20"/>
          <w:szCs w:val="20"/>
        </w:rPr>
        <w:t>100000000                        │80</w:t>
      </w:r>
    </w:p>
    <w:p w:rsidR="00641010" w:rsidRDefault="00641010">
      <w:pPr>
        <w:pStyle w:val="ConsPlusCell"/>
        <w:rPr>
          <w:rFonts w:ascii="Courier New" w:hAnsi="Courier New" w:cs="Courier New"/>
          <w:sz w:val="20"/>
          <w:szCs w:val="20"/>
        </w:rPr>
      </w:pPr>
      <w:r>
        <w:rPr>
          <w:rFonts w:ascii="Courier New" w:hAnsi="Courier New" w:cs="Courier New"/>
          <w:sz w:val="20"/>
          <w:szCs w:val="20"/>
        </w:rPr>
        <w:t>125900000                        │81</w:t>
      </w:r>
    </w:p>
    <w:p w:rsidR="00641010" w:rsidRDefault="00641010">
      <w:pPr>
        <w:pStyle w:val="ConsPlusCell"/>
        <w:rPr>
          <w:rFonts w:ascii="Courier New" w:hAnsi="Courier New" w:cs="Courier New"/>
          <w:sz w:val="20"/>
          <w:szCs w:val="20"/>
        </w:rPr>
      </w:pPr>
      <w:r>
        <w:rPr>
          <w:rFonts w:ascii="Courier New" w:hAnsi="Courier New" w:cs="Courier New"/>
          <w:sz w:val="20"/>
          <w:szCs w:val="20"/>
        </w:rPr>
        <w:t>158500000                        │82</w:t>
      </w:r>
    </w:p>
    <w:p w:rsidR="00641010" w:rsidRDefault="00641010">
      <w:pPr>
        <w:pStyle w:val="ConsPlusCell"/>
        <w:rPr>
          <w:rFonts w:ascii="Courier New" w:hAnsi="Courier New" w:cs="Courier New"/>
          <w:sz w:val="20"/>
          <w:szCs w:val="20"/>
        </w:rPr>
      </w:pPr>
      <w:r>
        <w:rPr>
          <w:rFonts w:ascii="Courier New" w:hAnsi="Courier New" w:cs="Courier New"/>
          <w:sz w:val="20"/>
          <w:szCs w:val="20"/>
        </w:rPr>
        <w:t>199500000                        │83</w:t>
      </w:r>
    </w:p>
    <w:p w:rsidR="00641010" w:rsidRDefault="00641010">
      <w:pPr>
        <w:pStyle w:val="ConsPlusCell"/>
        <w:rPr>
          <w:rFonts w:ascii="Courier New" w:hAnsi="Courier New" w:cs="Courier New"/>
          <w:sz w:val="20"/>
          <w:szCs w:val="20"/>
        </w:rPr>
      </w:pPr>
      <w:r>
        <w:rPr>
          <w:rFonts w:ascii="Courier New" w:hAnsi="Courier New" w:cs="Courier New"/>
          <w:sz w:val="20"/>
          <w:szCs w:val="20"/>
        </w:rPr>
        <w:t>251200000                        │84</w:t>
      </w:r>
    </w:p>
    <w:p w:rsidR="00641010" w:rsidRDefault="00641010">
      <w:pPr>
        <w:pStyle w:val="ConsPlusCell"/>
        <w:rPr>
          <w:rFonts w:ascii="Courier New" w:hAnsi="Courier New" w:cs="Courier New"/>
          <w:sz w:val="20"/>
          <w:szCs w:val="20"/>
        </w:rPr>
      </w:pPr>
      <w:r>
        <w:rPr>
          <w:rFonts w:ascii="Courier New" w:hAnsi="Courier New" w:cs="Courier New"/>
          <w:sz w:val="20"/>
          <w:szCs w:val="20"/>
        </w:rPr>
        <w:t>310200000                        │85</w:t>
      </w:r>
    </w:p>
    <w:p w:rsidR="00641010" w:rsidRDefault="00641010">
      <w:pPr>
        <w:pStyle w:val="ConsPlusCell"/>
        <w:rPr>
          <w:rFonts w:ascii="Courier New" w:hAnsi="Courier New" w:cs="Courier New"/>
          <w:sz w:val="20"/>
          <w:szCs w:val="20"/>
        </w:rPr>
      </w:pPr>
      <w:r>
        <w:rPr>
          <w:rFonts w:ascii="Courier New" w:hAnsi="Courier New" w:cs="Courier New"/>
          <w:sz w:val="20"/>
          <w:szCs w:val="20"/>
        </w:rPr>
        <w:t>398100000                        │86</w:t>
      </w:r>
    </w:p>
    <w:p w:rsidR="00641010" w:rsidRDefault="00641010">
      <w:pPr>
        <w:pStyle w:val="ConsPlusCell"/>
        <w:rPr>
          <w:rFonts w:ascii="Courier New" w:hAnsi="Courier New" w:cs="Courier New"/>
          <w:sz w:val="20"/>
          <w:szCs w:val="20"/>
        </w:rPr>
      </w:pPr>
      <w:r>
        <w:rPr>
          <w:rFonts w:ascii="Courier New" w:hAnsi="Courier New" w:cs="Courier New"/>
          <w:sz w:val="20"/>
          <w:szCs w:val="20"/>
        </w:rPr>
        <w:t>501200000                        │87</w:t>
      </w:r>
    </w:p>
    <w:p w:rsidR="00641010" w:rsidRDefault="00641010">
      <w:pPr>
        <w:pStyle w:val="ConsPlusCell"/>
        <w:rPr>
          <w:rFonts w:ascii="Courier New" w:hAnsi="Courier New" w:cs="Courier New"/>
          <w:sz w:val="20"/>
          <w:szCs w:val="20"/>
        </w:rPr>
      </w:pPr>
      <w:r>
        <w:rPr>
          <w:rFonts w:ascii="Courier New" w:hAnsi="Courier New" w:cs="Courier New"/>
          <w:sz w:val="20"/>
          <w:szCs w:val="20"/>
        </w:rPr>
        <w:t>631000000                        │88</w:t>
      </w:r>
    </w:p>
    <w:p w:rsidR="00641010" w:rsidRDefault="00641010">
      <w:pPr>
        <w:pStyle w:val="ConsPlusCell"/>
        <w:rPr>
          <w:rFonts w:ascii="Courier New" w:hAnsi="Courier New" w:cs="Courier New"/>
          <w:sz w:val="20"/>
          <w:szCs w:val="20"/>
        </w:rPr>
      </w:pPr>
      <w:r>
        <w:rPr>
          <w:rFonts w:ascii="Courier New" w:hAnsi="Courier New" w:cs="Courier New"/>
          <w:sz w:val="20"/>
          <w:szCs w:val="20"/>
        </w:rPr>
        <w:t>794300000                        │89</w:t>
      </w:r>
    </w:p>
    <w:p w:rsidR="00641010" w:rsidRDefault="00641010">
      <w:pPr>
        <w:pStyle w:val="ConsPlusCell"/>
        <w:rPr>
          <w:rFonts w:ascii="Courier New" w:hAnsi="Courier New" w:cs="Courier New"/>
          <w:sz w:val="20"/>
          <w:szCs w:val="20"/>
        </w:rPr>
      </w:pPr>
      <w:r>
        <w:rPr>
          <w:rFonts w:ascii="Courier New" w:hAnsi="Courier New" w:cs="Courier New"/>
          <w:sz w:val="20"/>
          <w:szCs w:val="20"/>
        </w:rPr>
        <w:t>1000000000                       │90</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ОПРЕДЕЛЕНИЕ НОРМИРУЕМОГО УРОВНЯ</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97" w:history="1">
        <w:r>
          <w:rPr>
            <w:rFonts w:ascii="Calibri" w:hAnsi="Calibri" w:cs="Calibri"/>
            <w:color w:val="0000FF"/>
          </w:rPr>
          <w:t>Изменением N 1</w:t>
        </w:r>
      </w:hyperlink>
      <w:r>
        <w:rPr>
          <w:rFonts w:ascii="Calibri" w:hAnsi="Calibri" w:cs="Calibri"/>
        </w:rPr>
        <w:t>, введенным в действие</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Приказом Ростехрегулирования от 31.05.2005 N 141-ст)</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bookmarkStart w:id="9" w:name="Par646"/>
      <w:bookmarkEnd w:id="9"/>
      <w:r>
        <w:rPr>
          <w:rFonts w:ascii="Calibri" w:hAnsi="Calibri" w:cs="Calibri"/>
        </w:rPr>
        <w:t xml:space="preserve">1. Если на </w:t>
      </w:r>
      <w:r>
        <w:rPr>
          <w:rFonts w:ascii="Calibri" w:hAnsi="Calibri" w:cs="Calibri"/>
        </w:rPr>
        <w:pict>
          <v:shape id="_x0000_i1085" type="#_x0000_t75" style="width:7.5pt;height:14.05pt">
            <v:imagedata r:id="rId98" o:title=""/>
          </v:shape>
        </w:pict>
      </w:r>
      <w:r>
        <w:rPr>
          <w:rFonts w:ascii="Calibri" w:hAnsi="Calibri" w:cs="Calibri"/>
        </w:rPr>
        <w:t xml:space="preserve">-м опорном временном интервале </w:t>
      </w:r>
      <w:r>
        <w:rPr>
          <w:rFonts w:ascii="Calibri" w:hAnsi="Calibri" w:cs="Calibri"/>
        </w:rPr>
        <w:pict>
          <v:shape id="_x0000_i1086" type="#_x0000_t75" style="width:14.05pt;height:17.75pt">
            <v:imagedata r:id="rId99" o:title=""/>
          </v:shape>
        </w:pict>
      </w:r>
      <w:r>
        <w:rPr>
          <w:rFonts w:ascii="Calibri" w:hAnsi="Calibri" w:cs="Calibri"/>
        </w:rPr>
        <w:t xml:space="preserve">, ч, существенно проявляются тональный и импульсный шумы, то вычисляют нормируемый уровень </w:t>
      </w:r>
      <w:r>
        <w:rPr>
          <w:rFonts w:ascii="Calibri" w:hAnsi="Calibri" w:cs="Calibri"/>
        </w:rPr>
        <w:pict>
          <v:shape id="_x0000_i1087" type="#_x0000_t75" style="width:37.4pt;height:19.65pt">
            <v:imagedata r:id="rId100" o:title=""/>
          </v:shape>
        </w:pict>
      </w:r>
      <w:r>
        <w:rPr>
          <w:rFonts w:ascii="Calibri" w:hAnsi="Calibri" w:cs="Calibri"/>
        </w:rPr>
        <w:t>, дБА, по формуле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8" type="#_x0000_t75" style="width:143.05pt;height:19.65pt">
            <v:imagedata r:id="rId101" o:title=""/>
          </v:shape>
        </w:pict>
      </w:r>
      <w:r>
        <w:rPr>
          <w:rFonts w:ascii="Calibri" w:hAnsi="Calibri" w:cs="Calibri"/>
        </w:rPr>
        <w:t>, (1)</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089" type="#_x0000_t75" style="width:42.1pt;height:19.65pt">
            <v:imagedata r:id="rId102" o:title=""/>
          </v:shape>
        </w:pict>
      </w:r>
      <w:r>
        <w:rPr>
          <w:rFonts w:ascii="Calibri" w:hAnsi="Calibri" w:cs="Calibri"/>
        </w:rPr>
        <w:t xml:space="preserve"> - эквивалентный уровень звука на </w:t>
      </w:r>
      <w:r>
        <w:rPr>
          <w:rFonts w:ascii="Calibri" w:hAnsi="Calibri" w:cs="Calibri"/>
        </w:rPr>
        <w:pict>
          <v:shape id="_x0000_i1090" type="#_x0000_t75" style="width:7.5pt;height:14.05pt">
            <v:imagedata r:id="rId103" o:title=""/>
          </v:shape>
        </w:pict>
      </w:r>
      <w:r>
        <w:rPr>
          <w:rFonts w:ascii="Calibri" w:hAnsi="Calibri" w:cs="Calibri"/>
        </w:rPr>
        <w:t>-м опорном временном интервале, дБА;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7.75pt;height:19.65pt">
            <v:imagedata r:id="rId104" o:title=""/>
          </v:shape>
        </w:pict>
      </w:r>
      <w:r>
        <w:rPr>
          <w:rFonts w:ascii="Calibri" w:hAnsi="Calibri" w:cs="Calibri"/>
        </w:rPr>
        <w:t>- коррекция на тональность, дБА;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17.75pt;height:19.65pt">
            <v:imagedata r:id="rId105" o:title=""/>
          </v:shape>
        </w:pict>
      </w:r>
      <w:r>
        <w:rPr>
          <w:rFonts w:ascii="Calibri" w:hAnsi="Calibri" w:cs="Calibri"/>
        </w:rPr>
        <w:t>- коррекция на импульсный шум, дБА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настоящем Приложении под опорным временным интервалом </w:t>
      </w:r>
      <w:r>
        <w:rPr>
          <w:rFonts w:ascii="Calibri" w:hAnsi="Calibri" w:cs="Calibri"/>
        </w:rPr>
        <w:pict>
          <v:shape id="_x0000_i1093" type="#_x0000_t75" style="width:14.05pt;height:17.75pt">
            <v:imagedata r:id="rId106" o:title=""/>
          </v:shape>
        </w:pict>
      </w:r>
      <w:r>
        <w:rPr>
          <w:rFonts w:ascii="Calibri" w:hAnsi="Calibri" w:cs="Calibri"/>
        </w:rPr>
        <w:t xml:space="preserve"> понимают такой интервал времени, в котором измеренный эквивалентный уровень звука репрезентативен эквивалентному уровню звука, определенному на нормализованном временном интервале </w:t>
      </w:r>
      <w:r>
        <w:rPr>
          <w:rFonts w:ascii="Calibri" w:hAnsi="Calibri" w:cs="Calibri"/>
        </w:rPr>
        <w:pict>
          <v:shape id="_x0000_i1094" type="#_x0000_t75" style="width:14.05pt;height:17.75pt">
            <v:imagedata r:id="rId107" o:title=""/>
          </v:shape>
        </w:pict>
      </w:r>
      <w:r>
        <w:rPr>
          <w:rFonts w:ascii="Calibri" w:hAnsi="Calibri" w:cs="Calibri"/>
        </w:rPr>
        <w:t xml:space="preserve"> (8-часовая рабочая смена).</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тональный и импульсный шумы имеют место только в части интервала </w:t>
      </w:r>
      <w:r>
        <w:rPr>
          <w:rFonts w:ascii="Calibri" w:hAnsi="Calibri" w:cs="Calibri"/>
        </w:rPr>
        <w:pict>
          <v:shape id="_x0000_i1095" type="#_x0000_t75" style="width:14.05pt;height:17.75pt">
            <v:imagedata r:id="rId106" o:title=""/>
          </v:shape>
        </w:pict>
      </w:r>
      <w:r>
        <w:rPr>
          <w:rFonts w:ascii="Calibri" w:hAnsi="Calibri" w:cs="Calibri"/>
        </w:rPr>
        <w:t>, то коррекции должны быть уменьшены пропорционально продолжительности воздействия тонального и импульсного шума. В этом случае нормируемый уровень рассчитывают по формуле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6" type="#_x0000_t75" style="width:183.25pt;height:34.6pt">
            <v:imagedata r:id="rId108" o:title=""/>
          </v:shape>
        </w:pict>
      </w:r>
      <w:r>
        <w:rPr>
          <w:rFonts w:ascii="Calibri" w:hAnsi="Calibri" w:cs="Calibri"/>
        </w:rPr>
        <w:t>, (2)</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097" type="#_x0000_t75" style="width:12.15pt;height:17.75pt">
            <v:imagedata r:id="rId109" o:title=""/>
          </v:shape>
        </w:pict>
      </w:r>
      <w:r>
        <w:rPr>
          <w:rFonts w:ascii="Calibri" w:hAnsi="Calibri" w:cs="Calibri"/>
        </w:rPr>
        <w:t xml:space="preserve"> - интервал времени воздействия тонального и импульсного шума (см. </w:t>
      </w:r>
      <w:hyperlink w:anchor="Par686" w:history="1">
        <w:r>
          <w:rPr>
            <w:rFonts w:ascii="Calibri" w:hAnsi="Calibri" w:cs="Calibri"/>
            <w:color w:val="0000FF"/>
          </w:rPr>
          <w:t>п. 5</w:t>
        </w:r>
      </w:hyperlink>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8" type="#_x0000_t75" style="width:42.1pt;height:19.65pt">
            <v:imagedata r:id="rId110" o:title=""/>
          </v:shape>
        </w:pict>
      </w:r>
      <w:r>
        <w:rPr>
          <w:rFonts w:ascii="Calibri" w:hAnsi="Calibri" w:cs="Calibri"/>
        </w:rPr>
        <w:t xml:space="preserve">- эквивалентный уровень звука в интервале </w:t>
      </w:r>
      <w:r>
        <w:rPr>
          <w:rFonts w:ascii="Calibri" w:hAnsi="Calibri" w:cs="Calibri"/>
        </w:rPr>
        <w:pict>
          <v:shape id="_x0000_i1099" type="#_x0000_t75" style="width:12.15pt;height:17.75pt">
            <v:imagedata r:id="rId111" o:title=""/>
          </v:shape>
        </w:pict>
      </w:r>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69.2pt;height:19.65pt">
            <v:imagedata r:id="rId112" o:title=""/>
          </v:shape>
        </w:pict>
      </w:r>
      <w:r>
        <w:rPr>
          <w:rFonts w:ascii="Calibri" w:hAnsi="Calibri" w:cs="Calibri"/>
        </w:rPr>
        <w:t>- сумма коррекций на тональность и импульсный шум в интервале</w:t>
      </w:r>
      <w:r>
        <w:rPr>
          <w:rFonts w:ascii="Calibri" w:hAnsi="Calibri" w:cs="Calibri"/>
        </w:rPr>
        <w:pict>
          <v:shape id="_x0000_i1101" type="#_x0000_t75" style="width:12.15pt;height:17.75pt">
            <v:imagedata r:id="rId113" o:title=""/>
          </v:shape>
        </w:pic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округляют до целого числа.</w:t>
      </w:r>
    </w:p>
    <w:p w:rsidR="00641010" w:rsidRDefault="00641010">
      <w:pPr>
        <w:widowControl w:val="0"/>
        <w:autoSpaceDE w:val="0"/>
        <w:autoSpaceDN w:val="0"/>
        <w:adjustRightInd w:val="0"/>
        <w:spacing w:after="0" w:line="240" w:lineRule="auto"/>
        <w:ind w:firstLine="540"/>
        <w:jc w:val="both"/>
        <w:rPr>
          <w:rFonts w:ascii="Calibri" w:hAnsi="Calibri" w:cs="Calibri"/>
        </w:rPr>
      </w:pPr>
      <w:bookmarkStart w:id="10" w:name="Par663"/>
      <w:bookmarkEnd w:id="10"/>
      <w:r>
        <w:rPr>
          <w:rFonts w:ascii="Calibri" w:hAnsi="Calibri" w:cs="Calibri"/>
        </w:rPr>
        <w:t>2. Коррекция на тональность</w:t>
      </w:r>
      <w:r>
        <w:rPr>
          <w:rFonts w:ascii="Calibri" w:hAnsi="Calibri" w:cs="Calibri"/>
        </w:rPr>
        <w:pict>
          <v:shape id="_x0000_i1102" type="#_x0000_t75" style="width:15.9pt;height:17.75pt">
            <v:imagedata r:id="rId114" o:title=""/>
          </v:shape>
        </w:pic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существует универсальной и точной методики для определения коррекции на тональность. Рекомендуется применять следующие правила: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тоны хорошо различаются на слух и при третьоктавном анализе спектра шума уровень звукового давления в одной из полос на 5 дБ или</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превосходит уровни звукового давления соседних полос, то коррекцию можно принять 5 - 6 дБ;</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тоны едва различимы на слух и/или могут быть выявлены узкополосным спектральным анализом,  можно принять коррекцию 2 - 3 дБ.</w:t>
      </w:r>
    </w:p>
    <w:p w:rsidR="00641010" w:rsidRDefault="00641010">
      <w:pPr>
        <w:widowControl w:val="0"/>
        <w:autoSpaceDE w:val="0"/>
        <w:autoSpaceDN w:val="0"/>
        <w:adjustRightInd w:val="0"/>
        <w:spacing w:after="0" w:line="240" w:lineRule="auto"/>
        <w:ind w:firstLine="540"/>
        <w:jc w:val="both"/>
        <w:rPr>
          <w:rFonts w:ascii="Calibri" w:hAnsi="Calibri" w:cs="Calibri"/>
        </w:rPr>
      </w:pPr>
      <w:bookmarkStart w:id="11" w:name="Par668"/>
      <w:bookmarkEnd w:id="11"/>
      <w:r>
        <w:rPr>
          <w:rFonts w:ascii="Calibri" w:hAnsi="Calibri" w:cs="Calibri"/>
        </w:rPr>
        <w:t>3. Коррекция на импульсный шум</w:t>
      </w:r>
      <w:r>
        <w:rPr>
          <w:rFonts w:ascii="Calibri" w:hAnsi="Calibri" w:cs="Calibri"/>
        </w:rPr>
        <w:pict>
          <v:shape id="_x0000_i1103" type="#_x0000_t75" style="width:15.9pt;height:17.75pt">
            <v:imagedata r:id="rId115" o:title=""/>
          </v:shape>
        </w:pic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Коррекция на импульсный шум может быть принята равной показателю импульсного шума и определена по формуле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4" type="#_x0000_t75" style="width:95.4pt;height:19.65pt">
            <v:imagedata r:id="rId116" o:title=""/>
          </v:shape>
        </w:pict>
      </w:r>
      <w:r>
        <w:rPr>
          <w:rFonts w:ascii="Calibri" w:hAnsi="Calibri" w:cs="Calibri"/>
        </w:rPr>
        <w:t>, (3)</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105" type="#_x0000_t75" style="width:30.85pt;height:19.65pt">
            <v:imagedata r:id="rId117" o:title=""/>
          </v:shape>
        </w:pict>
      </w:r>
      <w:r>
        <w:rPr>
          <w:rFonts w:ascii="Calibri" w:hAnsi="Calibri" w:cs="Calibri"/>
        </w:rPr>
        <w:t xml:space="preserve"> - эквивалентный уровень звука, измеренный при временной характеристике шумомера </w:t>
      </w:r>
      <w:r>
        <w:rPr>
          <w:rFonts w:ascii="Calibri" w:hAnsi="Calibri" w:cs="Calibri"/>
        </w:rPr>
        <w:pict>
          <v:shape id="_x0000_i1106" type="#_x0000_t75" style="width:10.3pt;height:12.15pt">
            <v:imagedata r:id="rId118" o:title=""/>
          </v:shape>
        </w:pict>
      </w:r>
      <w:r>
        <w:rPr>
          <w:rFonts w:ascii="Calibri" w:hAnsi="Calibri" w:cs="Calibri"/>
        </w:rPr>
        <w:t xml:space="preserve"> ("импульс"), дБА;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7" type="#_x0000_t75" style="width:29pt;height:19.65pt">
            <v:imagedata r:id="rId119" o:title=""/>
          </v:shape>
        </w:pict>
      </w:r>
      <w:r>
        <w:rPr>
          <w:rFonts w:ascii="Calibri" w:hAnsi="Calibri" w:cs="Calibri"/>
        </w:rPr>
        <w:t>- эквивалентный уровень звука, измеренный при временной характеристике шумомера S ("медленно") или F ("быстро"), дБА.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r>
        <w:rPr>
          <w:rFonts w:ascii="Calibri" w:hAnsi="Calibri" w:cs="Calibri"/>
        </w:rPr>
        <w:pict>
          <v:shape id="_x0000_i1108" type="#_x0000_t75" style="width:34.6pt;height:17.75pt">
            <v:imagedata r:id="rId120" o:title=""/>
          </v:shape>
        </w:pict>
      </w:r>
      <w:r>
        <w:rPr>
          <w:rFonts w:ascii="Calibri" w:hAnsi="Calibri" w:cs="Calibri"/>
        </w:rPr>
        <w:t xml:space="preserve"> дБА, то коррекцию не проводят.</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показатель импульсного шума более шести, то коррекцию принимают равной 6 дБА.</w:t>
      </w:r>
    </w:p>
    <w:p w:rsidR="00641010" w:rsidRDefault="00641010">
      <w:pPr>
        <w:widowControl w:val="0"/>
        <w:autoSpaceDE w:val="0"/>
        <w:autoSpaceDN w:val="0"/>
        <w:adjustRightInd w:val="0"/>
        <w:spacing w:after="0" w:line="240" w:lineRule="auto"/>
        <w:ind w:firstLine="540"/>
        <w:jc w:val="both"/>
        <w:rPr>
          <w:rFonts w:ascii="Calibri" w:hAnsi="Calibri" w:cs="Calibri"/>
        </w:rPr>
      </w:pPr>
      <w:bookmarkStart w:id="12" w:name="Par677"/>
      <w:bookmarkEnd w:id="12"/>
      <w:r>
        <w:rPr>
          <w:rFonts w:ascii="Calibri" w:hAnsi="Calibri" w:cs="Calibri"/>
        </w:rPr>
        <w:t>4. Средний нормируемый уровень</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Средний нормируемый уровень </w:t>
      </w:r>
      <w:r>
        <w:rPr>
          <w:rFonts w:ascii="Calibri" w:hAnsi="Calibri" w:cs="Calibri"/>
        </w:rPr>
        <w:pict>
          <v:shape id="_x0000_i1109" type="#_x0000_t75" style="width:29pt;height:19.65pt">
            <v:imagedata r:id="rId121" o:title=""/>
          </v:shape>
        </w:pict>
      </w:r>
      <w:r>
        <w:rPr>
          <w:rFonts w:ascii="Calibri" w:hAnsi="Calibri" w:cs="Calibri"/>
        </w:rPr>
        <w:t>, дБА, определяют, если нормируемые уровни каждого из нескольких дней отличаются более чем на неопределенность измерений, соответствующую степени точности метода измерений (</w:t>
      </w:r>
      <w:hyperlink w:anchor="Par701" w:history="1">
        <w:r>
          <w:rPr>
            <w:rFonts w:ascii="Calibri" w:hAnsi="Calibri" w:cs="Calibri"/>
            <w:color w:val="0000FF"/>
          </w:rPr>
          <w:t>Приложение 7</w:t>
        </w:r>
      </w:hyperlink>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в длительном временном интервале нормируемый уровень определяют по формуле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0" type="#_x0000_t75" style="width:152.4pt;height:36.45pt">
            <v:imagedata r:id="rId122" o:title=""/>
          </v:shape>
        </w:pict>
      </w:r>
      <w:r>
        <w:rPr>
          <w:rFonts w:ascii="Calibri" w:hAnsi="Calibri" w:cs="Calibri"/>
        </w:rPr>
        <w:t>, (4)</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111" type="#_x0000_t75" style="width:39.25pt;height:22.45pt">
            <v:imagedata r:id="rId123" o:title=""/>
          </v:shape>
        </w:pict>
      </w:r>
      <w:r>
        <w:rPr>
          <w:rFonts w:ascii="Calibri" w:hAnsi="Calibri" w:cs="Calibri"/>
        </w:rPr>
        <w:t xml:space="preserve"> - нормируемый уровень в </w:t>
      </w:r>
      <w:r>
        <w:rPr>
          <w:rFonts w:ascii="Calibri" w:hAnsi="Calibri" w:cs="Calibri"/>
        </w:rPr>
        <w:pict>
          <v:shape id="_x0000_i1112" type="#_x0000_t75" style="width:7.5pt;height:14.05pt">
            <v:imagedata r:id="rId124" o:title=""/>
          </v:shape>
        </w:pict>
      </w:r>
      <w:r>
        <w:rPr>
          <w:rFonts w:ascii="Calibri" w:hAnsi="Calibri" w:cs="Calibri"/>
        </w:rPr>
        <w:t>-м временном интервале, дБА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14.05pt;height:14.05pt">
            <v:imagedata r:id="rId125" o:title=""/>
          </v:shape>
        </w:pict>
      </w:r>
      <w:r>
        <w:rPr>
          <w:rFonts w:ascii="Calibri" w:hAnsi="Calibri" w:cs="Calibri"/>
        </w:rPr>
        <w:t xml:space="preserve">- число временных интервалов в опорном временном интервале </w:t>
      </w:r>
      <w:r>
        <w:rPr>
          <w:rFonts w:ascii="Calibri" w:hAnsi="Calibri" w:cs="Calibri"/>
        </w:rPr>
        <w:pict>
          <v:shape id="_x0000_i1114" type="#_x0000_t75" style="width:14.05pt;height:17.75pt">
            <v:imagedata r:id="rId126" o:title=""/>
          </v:shape>
        </w:pict>
      </w:r>
      <w:r>
        <w:rPr>
          <w:rFonts w:ascii="Calibri" w:hAnsi="Calibri" w:cs="Calibri"/>
        </w:rPr>
        <w:t>, для которого определяют средний нормируемый уровень.</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опорного временного интервала </w:t>
      </w:r>
      <w:r>
        <w:rPr>
          <w:rFonts w:ascii="Calibri" w:hAnsi="Calibri" w:cs="Calibri"/>
        </w:rPr>
        <w:pict>
          <v:shape id="_x0000_i1115" type="#_x0000_t75" style="width:14.05pt;height:17.75pt">
            <v:imagedata r:id="rId127" o:title=""/>
          </v:shape>
        </w:pict>
      </w:r>
      <w:r>
        <w:rPr>
          <w:rFonts w:ascii="Calibri" w:hAnsi="Calibri" w:cs="Calibri"/>
        </w:rPr>
        <w:t xml:space="preserve"> должна быть выбрана так, чтобы он охватывал изменения воздействующего шума на значительном промежутке времени, например, в течение рабочей недели.</w:t>
      </w:r>
    </w:p>
    <w:p w:rsidR="00641010" w:rsidRDefault="00641010">
      <w:pPr>
        <w:widowControl w:val="0"/>
        <w:autoSpaceDE w:val="0"/>
        <w:autoSpaceDN w:val="0"/>
        <w:adjustRightInd w:val="0"/>
        <w:spacing w:after="0" w:line="240" w:lineRule="auto"/>
        <w:ind w:firstLine="540"/>
        <w:jc w:val="both"/>
        <w:rPr>
          <w:rFonts w:ascii="Calibri" w:hAnsi="Calibri" w:cs="Calibri"/>
        </w:rPr>
      </w:pPr>
      <w:bookmarkStart w:id="13" w:name="Par686"/>
      <w:bookmarkEnd w:id="13"/>
      <w:r>
        <w:rPr>
          <w:rFonts w:ascii="Calibri" w:hAnsi="Calibri" w:cs="Calibri"/>
        </w:rPr>
        <w:t xml:space="preserve">5. Нормируемый уровень </w:t>
      </w:r>
      <w:r>
        <w:rPr>
          <w:rFonts w:ascii="Calibri" w:hAnsi="Calibri" w:cs="Calibri"/>
        </w:rPr>
        <w:pict>
          <v:shape id="_x0000_i1116" type="#_x0000_t75" style="width:27.1pt;height:19.65pt">
            <v:imagedata r:id="rId128" o:title=""/>
          </v:shape>
        </w:pict>
      </w:r>
      <w:r>
        <w:rPr>
          <w:rFonts w:ascii="Calibri" w:hAnsi="Calibri" w:cs="Calibri"/>
        </w:rPr>
        <w:t>, приведенный к 8-часовой рабочей смене</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Нормируемый уровень </w:t>
      </w:r>
      <w:r>
        <w:rPr>
          <w:rFonts w:ascii="Calibri" w:hAnsi="Calibri" w:cs="Calibri"/>
        </w:rPr>
        <w:pict>
          <v:shape id="_x0000_i1117" type="#_x0000_t75" style="width:27.1pt;height:19.65pt">
            <v:imagedata r:id="rId128" o:title=""/>
          </v:shape>
        </w:pict>
      </w:r>
      <w:r>
        <w:rPr>
          <w:rFonts w:ascii="Calibri" w:hAnsi="Calibri" w:cs="Calibri"/>
        </w:rPr>
        <w:t xml:space="preserve">, дБА, приведенный к 8-часовой рабочей смене, определяют в соответствии с </w:t>
      </w:r>
      <w:hyperlink w:anchor="Par646" w:history="1">
        <w:r>
          <w:rPr>
            <w:rFonts w:ascii="Calibri" w:hAnsi="Calibri" w:cs="Calibri"/>
            <w:color w:val="0000FF"/>
          </w:rPr>
          <w:t>пп. 1</w:t>
        </w:r>
      </w:hyperlink>
      <w:r>
        <w:rPr>
          <w:rFonts w:ascii="Calibri" w:hAnsi="Calibri" w:cs="Calibri"/>
        </w:rPr>
        <w:t xml:space="preserve"> - </w:t>
      </w:r>
      <w:hyperlink w:anchor="Par677" w:history="1">
        <w:r>
          <w:rPr>
            <w:rFonts w:ascii="Calibri" w:hAnsi="Calibri" w:cs="Calibri"/>
            <w:color w:val="0000FF"/>
          </w:rPr>
          <w:t>4</w:t>
        </w:r>
      </w:hyperlink>
      <w:r>
        <w:rPr>
          <w:rFonts w:ascii="Calibri" w:hAnsi="Calibri" w:cs="Calibri"/>
        </w:rPr>
        <w:t xml:space="preserve"> при </w:t>
      </w:r>
      <w:r>
        <w:rPr>
          <w:rFonts w:ascii="Calibri" w:hAnsi="Calibri" w:cs="Calibri"/>
        </w:rPr>
        <w:pict>
          <v:shape id="_x0000_i1118" type="#_x0000_t75" style="width:14.05pt;height:17.75pt">
            <v:imagedata r:id="rId127" o:title=""/>
          </v:shape>
        </w:pict>
      </w:r>
      <w:r>
        <w:rPr>
          <w:rFonts w:ascii="Calibri" w:hAnsi="Calibri" w:cs="Calibri"/>
        </w:rPr>
        <w:t xml:space="preserve"> = 8 ч. Этот метод также применим, когда </w:t>
      </w:r>
      <w:r>
        <w:rPr>
          <w:rFonts w:ascii="Calibri" w:hAnsi="Calibri" w:cs="Calibri"/>
        </w:rPr>
        <w:pict>
          <v:shape id="_x0000_i1119" type="#_x0000_t75" style="width:47.7pt;height:19.65pt">
            <v:imagedata r:id="rId129" o:title=""/>
          </v:shape>
        </w:pict>
      </w:r>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шум изменяется на протяжении </w:t>
      </w:r>
      <w:r>
        <w:rPr>
          <w:rFonts w:ascii="Calibri" w:hAnsi="Calibri" w:cs="Calibri"/>
        </w:rPr>
        <w:pict>
          <v:shape id="_x0000_i1120" type="#_x0000_t75" style="width:14.05pt;height:14.05pt">
            <v:imagedata r:id="rId130" o:title=""/>
          </v:shape>
        </w:pict>
      </w:r>
      <w:r>
        <w:rPr>
          <w:rFonts w:ascii="Calibri" w:hAnsi="Calibri" w:cs="Calibri"/>
        </w:rPr>
        <w:t xml:space="preserve"> дней, например, каждый день рабочей недели, то средний нормируемый уровень </w:t>
      </w:r>
      <w:r>
        <w:rPr>
          <w:rFonts w:ascii="Calibri" w:hAnsi="Calibri" w:cs="Calibri"/>
        </w:rPr>
        <w:pict>
          <v:shape id="_x0000_i1121" type="#_x0000_t75" style="width:44.9pt;height:22.45pt">
            <v:imagedata r:id="rId131" o:title=""/>
          </v:shape>
        </w:pict>
      </w:r>
      <w:r>
        <w:rPr>
          <w:rFonts w:ascii="Calibri" w:hAnsi="Calibri" w:cs="Calibri"/>
        </w:rPr>
        <w:t>, дБА, определяют по формуле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2" type="#_x0000_t75" style="width:169.25pt;height:36.45pt">
            <v:imagedata r:id="rId132" o:title=""/>
          </v:shape>
        </w:pict>
      </w:r>
      <w:r>
        <w:rPr>
          <w:rFonts w:ascii="Calibri" w:hAnsi="Calibri" w:cs="Calibri"/>
        </w:rPr>
        <w:t>, (5)</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123" type="#_x0000_t75" style="width:41.15pt;height:22.45pt">
            <v:imagedata r:id="rId133" o:title=""/>
          </v:shape>
        </w:pict>
      </w:r>
      <w:r>
        <w:rPr>
          <w:rFonts w:ascii="Calibri" w:hAnsi="Calibri" w:cs="Calibri"/>
        </w:rPr>
        <w:t xml:space="preserve"> - нормируемый уровень </w:t>
      </w:r>
      <w:r>
        <w:rPr>
          <w:rFonts w:ascii="Calibri" w:hAnsi="Calibri" w:cs="Calibri"/>
        </w:rPr>
        <w:pict>
          <v:shape id="_x0000_i1124" type="#_x0000_t75" style="width:7.5pt;height:14.05pt">
            <v:imagedata r:id="rId134" o:title=""/>
          </v:shape>
        </w:pict>
      </w:r>
      <w:r>
        <w:rPr>
          <w:rFonts w:ascii="Calibri" w:hAnsi="Calibri" w:cs="Calibri"/>
        </w:rPr>
        <w:t xml:space="preserve">-го дня, приведенный к 8-часовой рабочей смене; </w:t>
      </w:r>
      <w:r>
        <w:rPr>
          <w:rFonts w:ascii="Calibri" w:hAnsi="Calibri" w:cs="Calibri"/>
        </w:rPr>
        <w:pict>
          <v:shape id="_x0000_i1125" type="#_x0000_t75" style="width:14.05pt;height:14.05pt">
            <v:imagedata r:id="rId130" o:title=""/>
          </v:shape>
        </w:pict>
      </w:r>
      <w:r>
        <w:rPr>
          <w:rFonts w:ascii="Calibri" w:hAnsi="Calibri" w:cs="Calibri"/>
        </w:rPr>
        <w:t xml:space="preserve"> - число дней.</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bookmarkStart w:id="14" w:name="Par701"/>
      <w:bookmarkEnd w:id="14"/>
      <w:r>
        <w:rPr>
          <w:rFonts w:ascii="Calibri" w:hAnsi="Calibri" w:cs="Calibri"/>
        </w:rPr>
        <w:t>СТЕПЕНИ ТОЧНОСТИ ИЗМЕРЕНИЯ ШУМА</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35" w:history="1">
        <w:r>
          <w:rPr>
            <w:rFonts w:ascii="Calibri" w:hAnsi="Calibri" w:cs="Calibri"/>
            <w:color w:val="0000FF"/>
          </w:rPr>
          <w:t>Изменением N 1</w:t>
        </w:r>
      </w:hyperlink>
      <w:r>
        <w:rPr>
          <w:rFonts w:ascii="Calibri" w:hAnsi="Calibri" w:cs="Calibri"/>
        </w:rPr>
        <w:t>, введенным в действие</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Приказом Ростехрегулирования от 31.05.2005 N 141-ст)</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эквивалентного уровня звука</w:t>
      </w:r>
      <w:r>
        <w:rPr>
          <w:rFonts w:ascii="Calibri" w:hAnsi="Calibri" w:cs="Calibri"/>
        </w:rPr>
        <w:pict>
          <v:shape id="_x0000_i1126" type="#_x0000_t75" style="width:29pt;height:19.65pt">
            <v:imagedata r:id="rId136" o:title=""/>
          </v:shape>
        </w:pic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выполнен ряд (объем выборки </w:t>
      </w:r>
      <w:r>
        <w:rPr>
          <w:rFonts w:ascii="Calibri" w:hAnsi="Calibri" w:cs="Calibri"/>
        </w:rPr>
        <w:pict>
          <v:shape id="_x0000_i1127" type="#_x0000_t75" style="width:10.3pt;height:10.3pt">
            <v:imagedata r:id="rId137" o:title=""/>
          </v:shape>
        </w:pict>
      </w:r>
      <w:r>
        <w:rPr>
          <w:rFonts w:ascii="Calibri" w:hAnsi="Calibri" w:cs="Calibri"/>
        </w:rPr>
        <w:t xml:space="preserve">) повторных независимых измерений эквивалентного уровня звука, обозначенных в формуле (1) </w:t>
      </w:r>
      <w:r>
        <w:rPr>
          <w:rFonts w:ascii="Calibri" w:hAnsi="Calibri" w:cs="Calibri"/>
        </w:rPr>
        <w:pict>
          <v:shape id="_x0000_i1128" type="#_x0000_t75" style="width:12.15pt;height:17.75pt">
            <v:imagedata r:id="rId138" o:title=""/>
          </v:shape>
        </w:pict>
      </w:r>
      <w:r>
        <w:rPr>
          <w:rFonts w:ascii="Calibri" w:hAnsi="Calibri" w:cs="Calibri"/>
        </w:rPr>
        <w:t xml:space="preserve">, дБА, то в качестве результата принимают значение </w:t>
      </w:r>
      <w:r>
        <w:rPr>
          <w:rFonts w:ascii="Calibri" w:hAnsi="Calibri" w:cs="Calibri"/>
        </w:rPr>
        <w:pict>
          <v:shape id="_x0000_i1129" type="#_x0000_t75" style="width:29pt;height:19.65pt">
            <v:imagedata r:id="rId136" o:title=""/>
          </v:shape>
        </w:pict>
      </w:r>
      <w:r>
        <w:rPr>
          <w:rFonts w:ascii="Calibri" w:hAnsi="Calibri" w:cs="Calibri"/>
        </w:rPr>
        <w:t>, дБА, рассчитываемое по формуле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0" type="#_x0000_t75" style="width:192.6pt;height:36.45pt">
            <v:imagedata r:id="rId139" o:title=""/>
          </v:shape>
        </w:pict>
      </w:r>
      <w:r>
        <w:rPr>
          <w:rFonts w:ascii="Calibri" w:hAnsi="Calibri" w:cs="Calibri"/>
        </w:rPr>
        <w:t>, (1)</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131" type="#_x0000_t75" style="width:57.05pt;height:34.6pt">
            <v:imagedata r:id="rId140" o:title=""/>
          </v:shape>
        </w:pict>
      </w:r>
      <w:r>
        <w:rPr>
          <w:rFonts w:ascii="Calibri" w:hAnsi="Calibri" w:cs="Calibri"/>
        </w:rPr>
        <w:t xml:space="preserve"> - среднее арифметическое значение выборки объема </w:t>
      </w:r>
      <w:r>
        <w:rPr>
          <w:rFonts w:ascii="Calibri" w:hAnsi="Calibri" w:cs="Calibri"/>
        </w:rPr>
        <w:pict>
          <v:shape id="_x0000_i1132" type="#_x0000_t75" style="width:10.3pt;height:10.3pt">
            <v:imagedata r:id="rId141" o:title=""/>
          </v:shape>
        </w:pict>
      </w:r>
      <w:r>
        <w:rPr>
          <w:rFonts w:ascii="Calibri" w:hAnsi="Calibri" w:cs="Calibri"/>
        </w:rPr>
        <w:t>, дБА;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3" type="#_x0000_t75" style="width:87.9pt;height:49.55pt">
            <v:imagedata r:id="rId142" o:title=""/>
          </v:shape>
        </w:pict>
      </w:r>
      <w:r>
        <w:rPr>
          <w:rFonts w:ascii="Calibri" w:hAnsi="Calibri" w:cs="Calibri"/>
        </w:rPr>
        <w:t>- стандартное отклонение выборки, дБА.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Доверительные интервалы </w:t>
      </w:r>
      <w:r>
        <w:rPr>
          <w:rFonts w:ascii="Calibri" w:hAnsi="Calibri" w:cs="Calibri"/>
        </w:rPr>
        <w:pict>
          <v:shape id="_x0000_i1134" type="#_x0000_t75" style="width:17.75pt;height:14.05pt">
            <v:imagedata r:id="rId143" o:title=""/>
          </v:shape>
        </w:pict>
      </w:r>
      <w:r>
        <w:rPr>
          <w:rFonts w:ascii="Calibri" w:hAnsi="Calibri" w:cs="Calibri"/>
        </w:rPr>
        <w:t>, дБА, для эквивалентного уровня звука по п. 1.1 определяют по формуле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5" type="#_x0000_t75" style="width:135.6pt;height:36.45pt">
            <v:imagedata r:id="rId144" o:title=""/>
          </v:shape>
        </w:pict>
      </w:r>
      <w:r>
        <w:rPr>
          <w:rFonts w:ascii="Calibri" w:hAnsi="Calibri" w:cs="Calibri"/>
        </w:rPr>
        <w:t>, (2)</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136" type="#_x0000_t75" style="width:8.4pt;height:10.3pt">
            <v:imagedata r:id="rId145" o:title=""/>
          </v:shape>
        </w:pict>
      </w:r>
      <w:r>
        <w:rPr>
          <w:rFonts w:ascii="Calibri" w:hAnsi="Calibri" w:cs="Calibri"/>
        </w:rPr>
        <w:t xml:space="preserve"> - стандартное отклонение выборки, дБА;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37" type="#_x0000_t75" style="width:17.75pt;height:17.75pt">
            <v:imagedata r:id="rId146" o:title=""/>
          </v:shape>
        </w:pict>
      </w:r>
      <w:r>
        <w:rPr>
          <w:rFonts w:ascii="Calibri" w:hAnsi="Calibri" w:cs="Calibri"/>
        </w:rPr>
        <w:t>- значение квантиля распределения Стьюдента для (</w:t>
      </w:r>
      <w:r>
        <w:rPr>
          <w:rFonts w:ascii="Calibri" w:hAnsi="Calibri" w:cs="Calibri"/>
        </w:rPr>
        <w:pict>
          <v:shape id="_x0000_i1138" type="#_x0000_t75" style="width:25.25pt;height:14.05pt">
            <v:imagedata r:id="rId147" o:title=""/>
          </v:shape>
        </w:pict>
      </w:r>
      <w:r>
        <w:rPr>
          <w:rFonts w:ascii="Calibri" w:hAnsi="Calibri" w:cs="Calibri"/>
        </w:rPr>
        <w:t xml:space="preserve">) степеней свободы для заданной вероятности </w:t>
      </w:r>
      <w:r>
        <w:rPr>
          <w:rFonts w:ascii="Calibri" w:hAnsi="Calibri" w:cs="Calibri"/>
        </w:rPr>
        <w:pict>
          <v:shape id="_x0000_i1139" type="#_x0000_t75" style="width:12.15pt;height:10.3pt">
            <v:imagedata r:id="rId148" o:title=""/>
          </v:shape>
        </w:pict>
      </w:r>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табл. 1 представлены 90%-ные доверительные интервалы в зависимости от объема выборки </w:t>
      </w:r>
      <w:r>
        <w:rPr>
          <w:rFonts w:ascii="Calibri" w:hAnsi="Calibri" w:cs="Calibri"/>
        </w:rPr>
        <w:pict>
          <v:shape id="_x0000_i1140" type="#_x0000_t75" style="width:10.3pt;height:10.3pt">
            <v:imagedata r:id="rId149" o:title=""/>
          </v:shape>
        </w:pict>
      </w:r>
      <w:r>
        <w:rPr>
          <w:rFonts w:ascii="Calibri" w:hAnsi="Calibri" w:cs="Calibri"/>
        </w:rPr>
        <w:t xml:space="preserve"> и стандартного отклонения </w:t>
      </w:r>
      <w:r>
        <w:rPr>
          <w:rFonts w:ascii="Calibri" w:hAnsi="Calibri" w:cs="Calibri"/>
        </w:rPr>
        <w:pict>
          <v:shape id="_x0000_i1141" type="#_x0000_t75" style="width:8.4pt;height:10.3pt">
            <v:imagedata r:id="rId145" o:title=""/>
          </v:shape>
        </w:pict>
      </w:r>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bookmarkStart w:id="15" w:name="Par723"/>
      <w:bookmarkEnd w:id="15"/>
      <w:r>
        <w:rPr>
          <w:rFonts w:ascii="Calibri" w:hAnsi="Calibri" w:cs="Calibri"/>
        </w:rPr>
        <w:t>90%-ные доверительные интервалы</w:t>
      </w:r>
      <w:r>
        <w:rPr>
          <w:rFonts w:ascii="Calibri" w:hAnsi="Calibri" w:cs="Calibri"/>
        </w:rPr>
        <w:pict>
          <v:shape id="_x0000_i1142" type="#_x0000_t75" style="width:17.75pt;height:14.05pt">
            <v:imagedata r:id="rId143" o:title=""/>
          </v:shape>
        </w:pic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объема выборки</w:t>
      </w:r>
      <w:r>
        <w:rPr>
          <w:rFonts w:ascii="Calibri" w:hAnsi="Calibri" w:cs="Calibri"/>
        </w:rPr>
        <w:pict>
          <v:shape id="_x0000_i1143" type="#_x0000_t75" style="width:10.3pt;height:10.3pt">
            <v:imagedata r:id="rId149" o:title=""/>
          </v:shape>
        </w:pic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и стандартного отклонения</w:t>
      </w:r>
      <w:r>
        <w:rPr>
          <w:rFonts w:ascii="Calibri" w:hAnsi="Calibri" w:cs="Calibri"/>
        </w:rPr>
        <w:pict>
          <v:shape id="_x0000_i1144" type="#_x0000_t75" style="width:8.4pt;height:10.3pt">
            <v:imagedata r:id="rId145" o:title=""/>
          </v:shape>
        </w:pic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n,  │                        CL, дБА</w:t>
      </w:r>
    </w:p>
    <w:p w:rsidR="00641010" w:rsidRDefault="00641010">
      <w:pPr>
        <w:pStyle w:val="ConsPlusCell"/>
        <w:rPr>
          <w:rFonts w:ascii="Courier New" w:hAnsi="Courier New" w:cs="Courier New"/>
          <w:sz w:val="20"/>
          <w:szCs w:val="20"/>
        </w:rPr>
      </w:pPr>
      <w:r>
        <w:rPr>
          <w:rFonts w:ascii="Courier New" w:hAnsi="Courier New" w:cs="Courier New"/>
          <w:sz w:val="20"/>
          <w:szCs w:val="20"/>
        </w:rPr>
        <w:t>число ├───────────────────────────────────────────────────────────</w:t>
      </w:r>
    </w:p>
    <w:p w:rsidR="00641010" w:rsidRDefault="00641010">
      <w:pPr>
        <w:pStyle w:val="ConsPlusCell"/>
        <w:rPr>
          <w:rFonts w:ascii="Courier New" w:hAnsi="Courier New" w:cs="Courier New"/>
          <w:sz w:val="20"/>
          <w:szCs w:val="20"/>
        </w:rPr>
      </w:pPr>
      <w:r>
        <w:rPr>
          <w:rFonts w:ascii="Courier New" w:hAnsi="Courier New" w:cs="Courier New"/>
          <w:sz w:val="20"/>
          <w:szCs w:val="20"/>
        </w:rPr>
        <w:t>изме- │                         s, дБА</w:t>
      </w:r>
    </w:p>
    <w:p w:rsidR="00641010" w:rsidRDefault="00641010">
      <w:pPr>
        <w:pStyle w:val="ConsPlusCell"/>
        <w:rPr>
          <w:rFonts w:ascii="Courier New" w:hAnsi="Courier New" w:cs="Courier New"/>
          <w:sz w:val="20"/>
          <w:szCs w:val="20"/>
        </w:rPr>
      </w:pPr>
      <w:r>
        <w:rPr>
          <w:rFonts w:ascii="Courier New" w:hAnsi="Courier New" w:cs="Courier New"/>
          <w:sz w:val="20"/>
          <w:szCs w:val="20"/>
        </w:rPr>
        <w:t>рений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│0,5 │1,0 │1,5 │2,0 │2,5 │3,0 │3,5 │4,0 │4,5 │5,0 │5,5 │6,0</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5   │0,5 │1,0 │1,5 │2,0 │2,6 │3,3 │3,9 │4,7 │5,5 │6,4 │7,4 │8,4</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6   │0,4 │0,8 │1,3 │1,7 │2,2 │2,8 │3,4 │4,0 │4,7 │5,5 │6,3 │7,2</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7   │0,4 │0,7 │1,1 │1,6 │2,0 │2,5 │3,0 │3,6 │4,2 │4,9 │5,6 │6,4</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8   │0,3 │0,7 │1,0 │1,5 │1,8 │2,3 │2,7 │3,3 │3,8 │4,4 │5,1 │5,8</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9   │0,3 │0,6 │1,0 │1,3 │1,7 │2,1 │2,5 │3,0 │3,5 │4,1 │4,7 │5,3</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10  │0,3 │0,6 │0,9 │1,2 │1,6 │2,0 │2,4 │2,8 │3,3 │3,8 │4,4 │5,0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12  │0,3 │0,5 │0,8 │1,1 │1,4 │1,7 │2,1 │2,5 │2,9 │3,4 │3,9 │4,4</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14  │0,2 │0,5 │0,7 │1,0 │1,3 │1,6 │1,9 │2,3 │2,7 │3,1 │3,5 │4,0</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16  │0,2 │0,4 │0,7 │0,9 │1,2 │1,5 │1,8 │2,1 │2,5 │2,9 │3,3 │3,7</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18  │0,2 │0,4 │0,6 │0,9 │1,1 │1,4 │1,7 │2,0 │2,3 │2,7 │3,1 │3,5</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20  │0,2 │0,4 │0,6 │0,8 │1,0 │1,3 │1,6 │1,9 │2,2 │2,5 │2,9 │3,3</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25  │0,2 │0,3 │0,5 │0,7 │0,9 │1,1 │1,4 │1,6 │1,9 │2,2 │2,5 │2,9</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30  │0,2 │0,3 │0,5 │0,7 │0,8 │1,0 │1,3 │1,5 │1,7 │2,0 │2,3 │2,6</w:t>
      </w:r>
    </w:p>
    <w:p w:rsidR="00641010" w:rsidRDefault="00641010">
      <w:pPr>
        <w:widowControl w:val="0"/>
        <w:autoSpaceDE w:val="0"/>
        <w:autoSpaceDN w:val="0"/>
        <w:adjustRightInd w:val="0"/>
        <w:spacing w:after="0" w:line="240" w:lineRule="auto"/>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Степень точности измерений</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Неопределенность измерений </w:t>
      </w:r>
      <w:r>
        <w:rPr>
          <w:rFonts w:ascii="Calibri" w:hAnsi="Calibri" w:cs="Calibri"/>
        </w:rPr>
        <w:pict>
          <v:shape id="_x0000_i1145" type="#_x0000_t75" style="width:12.15pt;height:17.75pt">
            <v:imagedata r:id="rId150" o:title=""/>
          </v:shape>
        </w:pict>
      </w:r>
      <w:r>
        <w:rPr>
          <w:rFonts w:ascii="Calibri" w:hAnsi="Calibri" w:cs="Calibri"/>
        </w:rPr>
        <w:t>, дБА, обусловленная применяемой измерительной аппаратурой (90%-ный доверительный интервал), для широкополосного шума с верхней октавной полосой 8000 Гц и известным направлением падения звуковой волны представлена в табл. 2.</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641010" w:rsidRDefault="00641010">
      <w:pPr>
        <w:widowControl w:val="0"/>
        <w:autoSpaceDE w:val="0"/>
        <w:autoSpaceDN w:val="0"/>
        <w:adjustRightInd w:val="0"/>
        <w:spacing w:after="0" w:line="240" w:lineRule="auto"/>
        <w:jc w:val="right"/>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bookmarkStart w:id="16" w:name="Par753"/>
      <w:bookmarkEnd w:id="16"/>
      <w:r>
        <w:rPr>
          <w:rFonts w:ascii="Calibri" w:hAnsi="Calibri" w:cs="Calibri"/>
        </w:rPr>
        <w:t xml:space="preserve">Неопределенность измерений </w:t>
      </w:r>
      <w:r>
        <w:rPr>
          <w:rFonts w:ascii="Calibri" w:hAnsi="Calibri" w:cs="Calibri"/>
        </w:rPr>
        <w:pict>
          <v:shape id="_x0000_i1146" type="#_x0000_t75" style="width:12.15pt;height:17.75pt">
            <v:imagedata r:id="rId150" o:title=""/>
          </v:shape>
        </w:pict>
      </w:r>
      <w:r>
        <w:rPr>
          <w:rFonts w:ascii="Calibri" w:hAnsi="Calibri" w:cs="Calibri"/>
        </w:rPr>
        <w:t>, обусловленная</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измерительной аппаратурой</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Шумомер      │    Класс 1     │    Класс 2    │   Класс 3</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Интегрирующий     │    Класс 1     │    Класс 2    │   Класс 3</w:t>
      </w:r>
    </w:p>
    <w:p w:rsidR="00641010" w:rsidRDefault="00641010">
      <w:pPr>
        <w:pStyle w:val="ConsPlusCell"/>
        <w:rPr>
          <w:rFonts w:ascii="Courier New" w:hAnsi="Courier New" w:cs="Courier New"/>
          <w:sz w:val="20"/>
          <w:szCs w:val="20"/>
        </w:rPr>
      </w:pPr>
      <w:r>
        <w:rPr>
          <w:rFonts w:ascii="Courier New" w:hAnsi="Courier New" w:cs="Courier New"/>
          <w:sz w:val="20"/>
          <w:szCs w:val="20"/>
        </w:rPr>
        <w:t>шумомер           │                │               │</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Калибратор        │    Класс 0     │    Класс 1    │   Класс 2</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Неопределенность  │Пренебрежимо    │      1,0      │     1,5</w:t>
      </w:r>
    </w:p>
    <w:p w:rsidR="00641010" w:rsidRDefault="00641010">
      <w:pPr>
        <w:pStyle w:val="ConsPlusCell"/>
        <w:rPr>
          <w:rFonts w:ascii="Courier New" w:hAnsi="Courier New" w:cs="Courier New"/>
          <w:sz w:val="20"/>
          <w:szCs w:val="20"/>
        </w:rPr>
      </w:pPr>
      <w:r>
        <w:rPr>
          <w:rFonts w:ascii="Courier New" w:hAnsi="Courier New" w:cs="Courier New"/>
          <w:sz w:val="20"/>
          <w:szCs w:val="20"/>
        </w:rPr>
        <w:t>u , дБА           │мала            │               │</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i                │                │               │</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Неопределенность измерений </w:t>
      </w:r>
      <w:r>
        <w:rPr>
          <w:rFonts w:ascii="Calibri" w:hAnsi="Calibri" w:cs="Calibri"/>
        </w:rPr>
        <w:pict>
          <v:shape id="_x0000_i1147" type="#_x0000_t75" style="width:14.05pt;height:17.75pt">
            <v:imagedata r:id="rId151" o:title=""/>
          </v:shape>
        </w:pict>
      </w:r>
      <w:r>
        <w:rPr>
          <w:rFonts w:ascii="Calibri" w:hAnsi="Calibri" w:cs="Calibri"/>
        </w:rPr>
        <w:t xml:space="preserve">, дБА, обусловленную объемом выборки </w:t>
      </w:r>
      <w:r>
        <w:rPr>
          <w:rFonts w:ascii="Calibri" w:hAnsi="Calibri" w:cs="Calibri"/>
        </w:rPr>
        <w:pict>
          <v:shape id="_x0000_i1148" type="#_x0000_t75" style="width:10.3pt;height:10.3pt">
            <v:imagedata r:id="rId152" o:title=""/>
          </v:shape>
        </w:pict>
      </w:r>
      <w:r>
        <w:rPr>
          <w:rFonts w:ascii="Calibri" w:hAnsi="Calibri" w:cs="Calibri"/>
        </w:rPr>
        <w:t xml:space="preserve"> для 90%-ного доверительного интервала, определяют по </w:t>
      </w:r>
      <w:hyperlink w:anchor="Par723" w:history="1">
        <w:r>
          <w:rPr>
            <w:rFonts w:ascii="Calibri" w:hAnsi="Calibri" w:cs="Calibri"/>
            <w:color w:val="0000FF"/>
          </w:rPr>
          <w:t>табл. 1</w:t>
        </w:r>
      </w:hyperlink>
      <w:r>
        <w:rPr>
          <w:rFonts w:ascii="Calibri" w:hAnsi="Calibri" w:cs="Calibri"/>
        </w:rPr>
        <w:t xml:space="preserve"> или по формуле (2), выбирая значение </w:t>
      </w:r>
      <w:r>
        <w:rPr>
          <w:rFonts w:ascii="Calibri" w:hAnsi="Calibri" w:cs="Calibri"/>
        </w:rPr>
        <w:lastRenderedPageBreak/>
        <w:pict>
          <v:shape id="_x0000_i1149" type="#_x0000_t75" style="width:17.75pt;height:17.75pt">
            <v:imagedata r:id="rId153" o:title=""/>
          </v:shape>
        </w:pict>
      </w:r>
      <w:r>
        <w:rPr>
          <w:rFonts w:ascii="Calibri" w:hAnsi="Calibri" w:cs="Calibri"/>
        </w:rPr>
        <w:t xml:space="preserve"> для </w:t>
      </w:r>
      <w:r>
        <w:rPr>
          <w:rFonts w:ascii="Calibri" w:hAnsi="Calibri" w:cs="Calibri"/>
        </w:rPr>
        <w:pict>
          <v:shape id="_x0000_i1150" type="#_x0000_t75" style="width:12.15pt;height:10.3pt">
            <v:imagedata r:id="rId154" o:title=""/>
          </v:shape>
        </w:pict>
      </w:r>
      <w:r>
        <w:rPr>
          <w:rFonts w:ascii="Calibri" w:hAnsi="Calibri" w:cs="Calibri"/>
        </w:rPr>
        <w:t xml:space="preserve"> = 0,1.</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Общая неопределенность измерений</w:t>
      </w:r>
      <w:r>
        <w:rPr>
          <w:rFonts w:ascii="Calibri" w:hAnsi="Calibri" w:cs="Calibri"/>
        </w:rPr>
        <w:pict>
          <v:shape id="_x0000_i1151" type="#_x0000_t75" style="width:10.3pt;height:10.3pt">
            <v:imagedata r:id="rId155" o:title=""/>
          </v:shape>
        </w:pic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измерения проводят с продолжительностью, равной </w:t>
      </w:r>
      <w:r>
        <w:rPr>
          <w:rFonts w:ascii="Calibri" w:hAnsi="Calibri" w:cs="Calibri"/>
        </w:rPr>
        <w:pict>
          <v:shape id="_x0000_i1152" type="#_x0000_t75" style="width:12.15pt;height:12.15pt">
            <v:imagedata r:id="rId156" o:title=""/>
          </v:shape>
        </w:pict>
      </w:r>
      <w:r>
        <w:rPr>
          <w:rFonts w:ascii="Calibri" w:hAnsi="Calibri" w:cs="Calibri"/>
        </w:rPr>
        <w:t xml:space="preserve">, и однократно, то общую неопределенность измерений </w:t>
      </w:r>
      <w:r>
        <w:rPr>
          <w:rFonts w:ascii="Calibri" w:hAnsi="Calibri" w:cs="Calibri"/>
        </w:rPr>
        <w:pict>
          <v:shape id="_x0000_i1153" type="#_x0000_t75" style="width:10.3pt;height:11.2pt">
            <v:imagedata r:id="rId157" o:title=""/>
          </v:shape>
        </w:pict>
      </w:r>
      <w:r>
        <w:rPr>
          <w:rFonts w:ascii="Calibri" w:hAnsi="Calibri" w:cs="Calibri"/>
        </w:rPr>
        <w:t xml:space="preserve"> определяют по табл. 2, т. е в этом случае </w:t>
      </w:r>
      <w:r>
        <w:rPr>
          <w:rFonts w:ascii="Calibri" w:hAnsi="Calibri" w:cs="Calibri"/>
        </w:rPr>
        <w:pict>
          <v:shape id="_x0000_i1154" type="#_x0000_t75" style="width:29.9pt;height:17.75pt">
            <v:imagedata r:id="rId158" o:title=""/>
          </v:shape>
        </w:pict>
      </w:r>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измерения повторяют, то общую неопределенность измерений определяют по формуле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5" type="#_x0000_t75" style="width:64.5pt;height:22.45pt">
            <v:imagedata r:id="rId159" o:title=""/>
          </v:shape>
        </w:pict>
      </w:r>
      <w:r>
        <w:rPr>
          <w:rFonts w:ascii="Calibri" w:hAnsi="Calibri" w:cs="Calibri"/>
        </w:rPr>
        <w:t>. (3)</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повторные измерения не проводят, а продолжительность измерений менее </w:t>
      </w:r>
      <w:r>
        <w:rPr>
          <w:rFonts w:ascii="Calibri" w:hAnsi="Calibri" w:cs="Calibri"/>
        </w:rPr>
        <w:pict>
          <v:shape id="_x0000_i1156" type="#_x0000_t75" style="width:12.15pt;height:12.15pt">
            <v:imagedata r:id="rId156" o:title=""/>
          </v:shape>
        </w:pict>
      </w:r>
      <w:r>
        <w:rPr>
          <w:rFonts w:ascii="Calibri" w:hAnsi="Calibri" w:cs="Calibri"/>
        </w:rPr>
        <w:t xml:space="preserve"> (например, измерения проводят в интервалы, когда шум типичен), общую неопределенность измерений определяют по табл. 3.</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641010" w:rsidRDefault="00641010">
      <w:pPr>
        <w:widowControl w:val="0"/>
        <w:autoSpaceDE w:val="0"/>
        <w:autoSpaceDN w:val="0"/>
        <w:adjustRightInd w:val="0"/>
        <w:spacing w:after="0" w:line="240" w:lineRule="auto"/>
        <w:jc w:val="right"/>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Общая неопределенность измерений</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при однократном измерении</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на интервале продолжительностью менее</w:t>
      </w:r>
      <w:r>
        <w:rPr>
          <w:rFonts w:ascii="Calibri" w:hAnsi="Calibri" w:cs="Calibri"/>
        </w:rPr>
        <w:pict>
          <v:shape id="_x0000_i1157" type="#_x0000_t75" style="width:12.15pt;height:12.15pt">
            <v:imagedata r:id="rId156" o:title=""/>
          </v:shape>
        </w:pict>
      </w:r>
    </w:p>
    <w:p w:rsidR="00641010" w:rsidRDefault="00641010">
      <w:pPr>
        <w:widowControl w:val="0"/>
        <w:autoSpaceDE w:val="0"/>
        <w:autoSpaceDN w:val="0"/>
        <w:adjustRightInd w:val="0"/>
        <w:spacing w:after="0" w:line="240" w:lineRule="auto"/>
        <w:jc w:val="both"/>
        <w:rPr>
          <w:rFonts w:ascii="Calibri" w:hAnsi="Calibri" w:cs="Calibri"/>
        </w:rPr>
      </w:pP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Шумомер      │    Класс 1     │    Класс 2    │   Класс 3</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Интегрирующий     │    Класс 1     │    Класс 2    │   Класс 3</w:t>
      </w:r>
    </w:p>
    <w:p w:rsidR="00641010" w:rsidRDefault="00641010">
      <w:pPr>
        <w:pStyle w:val="ConsPlusCell"/>
        <w:rPr>
          <w:rFonts w:ascii="Courier New" w:hAnsi="Courier New" w:cs="Courier New"/>
          <w:sz w:val="20"/>
          <w:szCs w:val="20"/>
        </w:rPr>
      </w:pPr>
      <w:r>
        <w:rPr>
          <w:rFonts w:ascii="Courier New" w:hAnsi="Courier New" w:cs="Courier New"/>
          <w:sz w:val="20"/>
          <w:szCs w:val="20"/>
        </w:rPr>
        <w:t>шумомер           │                │               │</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Калибратор        │    Класс 0     │    Класс 1    │   Класс 2</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Неопределенность, │      1,5       │      3,0      │     8,0</w:t>
      </w:r>
    </w:p>
    <w:p w:rsidR="00641010" w:rsidRDefault="00641010">
      <w:pPr>
        <w:pStyle w:val="ConsPlusCell"/>
        <w:rPr>
          <w:rFonts w:ascii="Courier New" w:hAnsi="Courier New" w:cs="Courier New"/>
          <w:sz w:val="20"/>
          <w:szCs w:val="20"/>
        </w:rPr>
      </w:pPr>
      <w:r>
        <w:rPr>
          <w:rFonts w:ascii="Courier New" w:hAnsi="Courier New" w:cs="Courier New"/>
          <w:sz w:val="20"/>
          <w:szCs w:val="20"/>
        </w:rPr>
        <w:t>дБА               │                │               │</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зависимости от общей неопределенности измерений </w:t>
      </w:r>
      <w:r>
        <w:rPr>
          <w:rFonts w:ascii="Calibri" w:hAnsi="Calibri" w:cs="Calibri"/>
        </w:rPr>
        <w:pict>
          <v:shape id="_x0000_i1158" type="#_x0000_t75" style="width:10.3pt;height:11.2pt">
            <v:imagedata r:id="rId157" o:title=""/>
          </v:shape>
        </w:pict>
      </w:r>
      <w:r>
        <w:rPr>
          <w:rFonts w:ascii="Calibri" w:hAnsi="Calibri" w:cs="Calibri"/>
        </w:rPr>
        <w:t xml:space="preserve"> установлено три степени точности методов измерений согласно табл. 4.</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Степени точности измерений</w:t>
      </w:r>
    </w:p>
    <w:p w:rsidR="00641010" w:rsidRDefault="00641010">
      <w:pPr>
        <w:widowControl w:val="0"/>
        <w:autoSpaceDE w:val="0"/>
        <w:autoSpaceDN w:val="0"/>
        <w:adjustRightInd w:val="0"/>
        <w:spacing w:after="0" w:line="240" w:lineRule="auto"/>
        <w:jc w:val="both"/>
        <w:rPr>
          <w:rFonts w:ascii="Calibri" w:hAnsi="Calibri" w:cs="Calibri"/>
        </w:rPr>
      </w:pP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Общая неопределен-│ эпсилон &lt;= 1,5 │1,5 &lt; эпсилон│3,0 &lt; эпсилон</w:t>
      </w:r>
    </w:p>
    <w:p w:rsidR="00641010" w:rsidRDefault="00641010">
      <w:pPr>
        <w:pStyle w:val="ConsPlusCell"/>
        <w:rPr>
          <w:rFonts w:ascii="Courier New" w:hAnsi="Courier New" w:cs="Courier New"/>
          <w:sz w:val="20"/>
          <w:szCs w:val="20"/>
        </w:rPr>
      </w:pPr>
      <w:r>
        <w:rPr>
          <w:rFonts w:ascii="Courier New" w:hAnsi="Courier New" w:cs="Courier New"/>
          <w:sz w:val="20"/>
          <w:szCs w:val="20"/>
        </w:rPr>
        <w:t>ность эпсилон, дБА│                │&lt;= 3,0       │&lt;= 8,0</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Степень точности  │       1        │       2     │      3</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метода      │                │             │</w:t>
      </w:r>
    </w:p>
    <w:p w:rsidR="00641010" w:rsidRDefault="00641010">
      <w:pPr>
        <w:pStyle w:val="ConsPlusCell"/>
        <w:rPr>
          <w:rFonts w:ascii="Courier New" w:hAnsi="Courier New" w:cs="Courier New"/>
          <w:sz w:val="20"/>
          <w:szCs w:val="20"/>
        </w:rPr>
      </w:pPr>
      <w:r>
        <w:rPr>
          <w:rFonts w:ascii="Courier New" w:hAnsi="Courier New" w:cs="Courier New"/>
          <w:sz w:val="20"/>
          <w:szCs w:val="20"/>
        </w:rPr>
        <w:t>──────────────────┼────────────────┼─────────────┼────────────────</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Назначение     │  Точный метод  │ Технический │Ориентировочный</w:t>
      </w:r>
    </w:p>
    <w:p w:rsidR="00641010" w:rsidRDefault="00641010">
      <w:pPr>
        <w:pStyle w:val="ConsPlusCell"/>
        <w:rPr>
          <w:rFonts w:ascii="Courier New" w:hAnsi="Courier New" w:cs="Courier New"/>
          <w:sz w:val="20"/>
          <w:szCs w:val="20"/>
        </w:rPr>
      </w:pPr>
      <w:r>
        <w:rPr>
          <w:rFonts w:ascii="Courier New" w:hAnsi="Courier New" w:cs="Courier New"/>
          <w:sz w:val="20"/>
          <w:szCs w:val="20"/>
        </w:rPr>
        <w:t xml:space="preserve">                  │                │    метод    │     метод</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Пусть выполнено 10 независимых измерений в периоде Т с результатами: 91-92-87, 5-93-88, 5-97-84-86-95-90 дБА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Среднее арифметическое значение </w:t>
      </w:r>
      <w:r>
        <w:rPr>
          <w:rFonts w:ascii="Calibri" w:hAnsi="Calibri" w:cs="Calibri"/>
        </w:rPr>
        <w:pict>
          <v:shape id="_x0000_i1159" type="#_x0000_t75" style="width:44.9pt;height:17.75pt">
            <v:imagedata r:id="rId160" o:title=""/>
          </v:shape>
        </w:pict>
      </w:r>
      <w:r>
        <w:rPr>
          <w:rFonts w:ascii="Calibri" w:hAnsi="Calibri" w:cs="Calibri"/>
        </w:rPr>
        <w:t xml:space="preserve"> дБА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Стандартное отклонение </w:t>
      </w:r>
      <w:r>
        <w:rPr>
          <w:rFonts w:ascii="Calibri" w:hAnsi="Calibri" w:cs="Calibri"/>
        </w:rPr>
        <w:pict>
          <v:shape id="_x0000_i1160" type="#_x0000_t75" style="width:27.1pt;height:14.05pt">
            <v:imagedata r:id="rId161" o:title=""/>
          </v:shape>
        </w:pict>
      </w:r>
      <w:r>
        <w:rPr>
          <w:rFonts w:ascii="Calibri" w:hAnsi="Calibri" w:cs="Calibri"/>
        </w:rPr>
        <w:t xml:space="preserve"> дБА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эквивалентного уровня звука по формуле (1) </w:t>
      </w:r>
      <w:r>
        <w:rPr>
          <w:rFonts w:ascii="Calibri" w:hAnsi="Calibri" w:cs="Calibri"/>
        </w:rPr>
        <w:pict>
          <v:shape id="_x0000_i1161" type="#_x0000_t75" style="width:64.5pt;height:19.65pt">
            <v:imagedata r:id="rId162" o:title=""/>
          </v:shape>
        </w:pict>
      </w:r>
      <w:r>
        <w:rPr>
          <w:rFonts w:ascii="Calibri" w:hAnsi="Calibri" w:cs="Calibri"/>
        </w:rPr>
        <w:t xml:space="preserve"> дБА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Неопределенность измерений, обусловленная объемом выборки </w:t>
      </w:r>
      <w:r>
        <w:rPr>
          <w:rFonts w:ascii="Calibri" w:hAnsi="Calibri" w:cs="Calibri"/>
        </w:rPr>
        <w:pict>
          <v:shape id="_x0000_i1162" type="#_x0000_t75" style="width:33.65pt;height:14.05pt">
            <v:imagedata r:id="rId163" o:title=""/>
          </v:shape>
        </w:pict>
      </w:r>
      <w:r>
        <w:rPr>
          <w:rFonts w:ascii="Calibri" w:hAnsi="Calibri" w:cs="Calibri"/>
        </w:rPr>
        <w:t xml:space="preserve">, при стандартном </w:t>
      </w:r>
      <w:r>
        <w:rPr>
          <w:rFonts w:ascii="Calibri" w:hAnsi="Calibri" w:cs="Calibri"/>
        </w:rPr>
        <w:lastRenderedPageBreak/>
        <w:t xml:space="preserve">отклонении </w:t>
      </w:r>
      <w:r>
        <w:rPr>
          <w:rFonts w:ascii="Calibri" w:hAnsi="Calibri" w:cs="Calibri"/>
        </w:rPr>
        <w:pict>
          <v:shape id="_x0000_i1163" type="#_x0000_t75" style="width:27.1pt;height:14.05pt">
            <v:imagedata r:id="rId164" o:title=""/>
          </v:shape>
        </w:pict>
      </w:r>
      <w:r>
        <w:rPr>
          <w:rFonts w:ascii="Calibri" w:hAnsi="Calibri" w:cs="Calibri"/>
        </w:rPr>
        <w:t xml:space="preserve"> дБА, выраженная через 90%-ный доверительный интервал по табл. 1, </w:t>
      </w:r>
      <w:r>
        <w:rPr>
          <w:rFonts w:ascii="Calibri" w:hAnsi="Calibri" w:cs="Calibri"/>
        </w:rPr>
        <w:pict>
          <v:shape id="_x0000_i1164" type="#_x0000_t75" style="width:40.2pt;height:17.75pt">
            <v:imagedata r:id="rId165" o:title=""/>
          </v:shape>
        </w:pict>
      </w:r>
      <w:r>
        <w:rPr>
          <w:rFonts w:ascii="Calibri" w:hAnsi="Calibri" w:cs="Calibri"/>
        </w:rPr>
        <w:t xml:space="preserve"> дБА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используют шумомер 2-го класса и калибратор звука 1-го класса, то согласно </w:t>
      </w:r>
      <w:hyperlink w:anchor="Par753" w:history="1">
        <w:r>
          <w:rPr>
            <w:rFonts w:ascii="Calibri" w:hAnsi="Calibri" w:cs="Calibri"/>
            <w:color w:val="0000FF"/>
          </w:rPr>
          <w:t>табл. 2</w:t>
        </w:r>
      </w:hyperlink>
      <w:r>
        <w:rPr>
          <w:rFonts w:ascii="Calibri" w:hAnsi="Calibri" w:cs="Calibri"/>
        </w:rPr>
        <w:t xml:space="preserve"> неопределенность измерений </w:t>
      </w:r>
      <w:r>
        <w:rPr>
          <w:rFonts w:ascii="Calibri" w:hAnsi="Calibri" w:cs="Calibri"/>
        </w:rPr>
        <w:pict>
          <v:shape id="_x0000_i1165" type="#_x0000_t75" style="width:29pt;height:17.75pt">
            <v:imagedata r:id="rId166" o:title=""/>
          </v:shape>
        </w:pict>
      </w:r>
      <w:r>
        <w:rPr>
          <w:rFonts w:ascii="Calibri" w:hAnsi="Calibri" w:cs="Calibri"/>
        </w:rPr>
        <w:t xml:space="preserve"> дБА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Общая неопределенность измерений </w:t>
      </w:r>
      <w:r>
        <w:rPr>
          <w:rFonts w:ascii="Calibri" w:hAnsi="Calibri" w:cs="Calibri"/>
        </w:rPr>
        <w:pict>
          <v:shape id="_x0000_i1166" type="#_x0000_t75" style="width:99.1pt;height:22.45pt">
            <v:imagedata r:id="rId167" o:title=""/>
          </v:shape>
        </w:pict>
      </w:r>
      <w:r>
        <w:rPr>
          <w:rFonts w:ascii="Calibri" w:hAnsi="Calibri" w:cs="Calibri"/>
        </w:rPr>
        <w:t xml:space="preserve"> дБА, что согласно табл. 4 соответствует степени точности технического метода.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соответствия предельно допустимым значениям</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соответствия шума установленному предельно допустимому значению проводят с учетом неопределенности измерений по следующим правилам.</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r>
        <w:rPr>
          <w:rFonts w:ascii="Calibri" w:hAnsi="Calibri" w:cs="Calibri"/>
        </w:rPr>
        <w:pict>
          <v:shape id="_x0000_i1167" type="#_x0000_t75" style="width:129.95pt;height:19.65pt">
            <v:imagedata r:id="rId168" o:title=""/>
          </v:shape>
        </w:pict>
      </w:r>
      <w:r>
        <w:rPr>
          <w:rFonts w:ascii="Calibri" w:hAnsi="Calibri" w:cs="Calibri"/>
        </w:rPr>
        <w:t>, то решение о результате контроля не может быть принято. В этом случае следует повторить измерения, использовав метод более высокой степени точности.</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r>
        <w:rPr>
          <w:rFonts w:ascii="Calibri" w:hAnsi="Calibri" w:cs="Calibri"/>
        </w:rPr>
        <w:pict>
          <v:shape id="_x0000_i1168" type="#_x0000_t75" style="width:74.8pt;height:19.65pt">
            <v:imagedata r:id="rId169" o:title=""/>
          </v:shape>
        </w:pict>
      </w:r>
      <w:r>
        <w:rPr>
          <w:rFonts w:ascii="Calibri" w:hAnsi="Calibri" w:cs="Calibri"/>
        </w:rPr>
        <w:t>, то шум ниже предельно допустимого значения.</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r>
        <w:rPr>
          <w:rFonts w:ascii="Calibri" w:hAnsi="Calibri" w:cs="Calibri"/>
        </w:rPr>
        <w:pict>
          <v:shape id="_x0000_i1169" type="#_x0000_t75" style="width:74.8pt;height:19.65pt">
            <v:imagedata r:id="rId170" o:title=""/>
          </v:shape>
        </w:pict>
      </w:r>
      <w:r>
        <w:rPr>
          <w:rFonts w:ascii="Calibri" w:hAnsi="Calibri" w:cs="Calibri"/>
        </w:rPr>
        <w:t>, то шум равен предельно допустимому значению или превосходит его.</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41010" w:rsidRDefault="00641010">
      <w:pPr>
        <w:widowControl w:val="0"/>
        <w:autoSpaceDE w:val="0"/>
        <w:autoSpaceDN w:val="0"/>
        <w:adjustRightInd w:val="0"/>
        <w:spacing w:after="0" w:line="240" w:lineRule="auto"/>
        <w:jc w:val="right"/>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bookmarkStart w:id="17" w:name="Par829"/>
      <w:bookmarkEnd w:id="17"/>
      <w:r>
        <w:rPr>
          <w:rFonts w:ascii="Calibri" w:hAnsi="Calibri" w:cs="Calibri"/>
        </w:rPr>
        <w:t>ТЕРМИНЫ, ОПРЕДЕЛЕНИЯ И ОБОЗНАЧЕНИЯ</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71" w:history="1">
        <w:r>
          <w:rPr>
            <w:rFonts w:ascii="Calibri" w:hAnsi="Calibri" w:cs="Calibri"/>
            <w:color w:val="0000FF"/>
          </w:rPr>
          <w:t>Изменением N 1</w:t>
        </w:r>
      </w:hyperlink>
      <w:r>
        <w:rPr>
          <w:rFonts w:ascii="Calibri" w:hAnsi="Calibri" w:cs="Calibri"/>
        </w:rPr>
        <w:t>, введенным в действие</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Приказом Ростехрегулирования от 31.05.2005 N 141-ст)</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Приложении приведены некоторые термины, определения и обозначения, используемые в международных стандартах ИСО при измерениях шума, воздействующего на производственный персонал, и примененные в настоящем стандарте.</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Доза шума (A-weighted sound exposure) </w:t>
      </w:r>
      <w:r>
        <w:rPr>
          <w:rFonts w:ascii="Calibri" w:hAnsi="Calibri" w:cs="Calibri"/>
        </w:rPr>
        <w:pict>
          <v:shape id="_x0000_i1170" type="#_x0000_t75" style="width:22.45pt;height:19.65pt">
            <v:imagedata r:id="rId172" o:title=""/>
          </v:shape>
        </w:pict>
      </w:r>
      <w:r>
        <w:rPr>
          <w:rFonts w:ascii="Calibri" w:hAnsi="Calibri" w:cs="Calibri"/>
        </w:rPr>
        <w:t xml:space="preserve">, </w:t>
      </w:r>
      <w:r>
        <w:rPr>
          <w:rFonts w:ascii="Calibri" w:hAnsi="Calibri" w:cs="Calibri"/>
        </w:rPr>
        <w:pict>
          <v:shape id="_x0000_i1171" type="#_x0000_t75" style="width:34.6pt;height:15.9pt">
            <v:imagedata r:id="rId173" o:title=""/>
          </v:shape>
        </w:pict>
      </w:r>
      <w:r>
        <w:rPr>
          <w:rFonts w:ascii="Calibri" w:hAnsi="Calibri" w:cs="Calibri"/>
        </w:rPr>
        <w:t xml:space="preserve">- интеграл по времени квадрата уровня звука на установленном временном интервале </w:t>
      </w:r>
      <w:r>
        <w:rPr>
          <w:rFonts w:ascii="Calibri" w:hAnsi="Calibri" w:cs="Calibri"/>
        </w:rPr>
        <w:pict>
          <v:shape id="_x0000_i1172" type="#_x0000_t75" style="width:12.15pt;height:12.15pt">
            <v:imagedata r:id="rId174" o:title=""/>
          </v:shape>
        </w:pict>
      </w:r>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Временной интервал </w:t>
      </w:r>
      <w:r>
        <w:rPr>
          <w:rFonts w:ascii="Calibri" w:hAnsi="Calibri" w:cs="Calibri"/>
        </w:rPr>
        <w:pict>
          <v:shape id="_x0000_i1173" type="#_x0000_t75" style="width:12.15pt;height:12.15pt">
            <v:imagedata r:id="rId174" o:title=""/>
          </v:shape>
        </w:pict>
      </w:r>
      <w:r>
        <w:rPr>
          <w:rFonts w:ascii="Calibri" w:hAnsi="Calibri" w:cs="Calibri"/>
        </w:rPr>
        <w:t>, с, обычно равен 8-часовой рабочей смене, но может быть и более длителен, например, равен рабочей неделе.</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Уровень экспозиции (sound exposure level), </w:t>
      </w:r>
      <w:r>
        <w:rPr>
          <w:rFonts w:ascii="Calibri" w:hAnsi="Calibri" w:cs="Calibri"/>
        </w:rPr>
        <w:pict>
          <v:shape id="_x0000_i1174" type="#_x0000_t75" style="width:26.2pt;height:19.65pt">
            <v:imagedata r:id="rId175" o:title=""/>
          </v:shape>
        </w:pict>
      </w:r>
      <w:r>
        <w:rPr>
          <w:rFonts w:ascii="Calibri" w:hAnsi="Calibri" w:cs="Calibri"/>
        </w:rPr>
        <w:t>, дБА, определяют по формуле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5" type="#_x0000_t75" style="width:96.3pt;height:37.4pt">
            <v:imagedata r:id="rId176" o:title=""/>
          </v:shape>
        </w:pict>
      </w:r>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176" type="#_x0000_t75" style="width:62.65pt;height:19.65pt">
            <v:imagedata r:id="rId177" o:title=""/>
          </v:shape>
        </w:pict>
      </w:r>
      <w:r>
        <w:rPr>
          <w:rFonts w:ascii="Calibri" w:hAnsi="Calibri" w:cs="Calibri"/>
        </w:rPr>
        <w:t xml:space="preserve"> </w:t>
      </w:r>
      <w:r>
        <w:rPr>
          <w:rFonts w:ascii="Calibri" w:hAnsi="Calibri" w:cs="Calibri"/>
        </w:rPr>
        <w:pict>
          <v:shape id="_x0000_i1177" type="#_x0000_t75" style="width:34.6pt;height:15.9pt">
            <v:imagedata r:id="rId173" o:title=""/>
          </v:shape>
        </w:pict>
      </w:r>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Уровень 8-часового воздействия шума (noise exposure level normalized to a nominal 8h working day) </w:t>
      </w:r>
      <w:r>
        <w:rPr>
          <w:rFonts w:ascii="Calibri" w:hAnsi="Calibri" w:cs="Calibri"/>
        </w:rPr>
        <w:pict>
          <v:shape id="_x0000_i1178" type="#_x0000_t75" style="width:29.9pt;height:19.65pt">
            <v:imagedata r:id="rId178" o:title=""/>
          </v:shape>
        </w:pict>
      </w:r>
      <w:r>
        <w:rPr>
          <w:rFonts w:ascii="Calibri" w:hAnsi="Calibri" w:cs="Calibri"/>
        </w:rPr>
        <w:t xml:space="preserve">, дБА - значение эквивалентного уровня звука, воздействующего на работающего в течение временного интервала </w:t>
      </w:r>
      <w:r>
        <w:rPr>
          <w:rFonts w:ascii="Calibri" w:hAnsi="Calibri" w:cs="Calibri"/>
        </w:rPr>
        <w:pict>
          <v:shape id="_x0000_i1179" type="#_x0000_t75" style="width:14.05pt;height:17.75pt">
            <v:imagedata r:id="rId179" o:title=""/>
          </v:shape>
        </w:pict>
      </w:r>
      <w:r>
        <w:rPr>
          <w:rFonts w:ascii="Calibri" w:hAnsi="Calibri" w:cs="Calibri"/>
        </w:rPr>
        <w:t>, приведенное к 8-часовой рабочей смене (рабочему дню).</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Уровень 8-часового воздействия шума рассчитывают по формуле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80" type="#_x0000_t75" style="width:128.1pt;height:37.4pt">
            <v:imagedata r:id="rId180" o:title=""/>
          </v:shape>
        </w:pict>
      </w:r>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181" type="#_x0000_t75" style="width:14.05pt;height:17.75pt">
            <v:imagedata r:id="rId181" o:title=""/>
          </v:shape>
        </w:pict>
      </w:r>
      <w:r>
        <w:rPr>
          <w:rFonts w:ascii="Calibri" w:hAnsi="Calibri" w:cs="Calibri"/>
        </w:rPr>
        <w:t xml:space="preserve"> - фактическая продолжительность воздействия шума, ч;</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2" type="#_x0000_t75" style="width:14.05pt;height:17.75pt">
            <v:imagedata r:id="rId182" o:title=""/>
          </v:shape>
        </w:pict>
      </w:r>
      <w:r>
        <w:rPr>
          <w:rFonts w:ascii="Calibri" w:hAnsi="Calibri" w:cs="Calibri"/>
        </w:rPr>
        <w:t>= 8 ч.</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Уровень 8-часового воздействия шума </w:t>
      </w:r>
      <w:r>
        <w:rPr>
          <w:rFonts w:ascii="Calibri" w:hAnsi="Calibri" w:cs="Calibri"/>
        </w:rPr>
        <w:pict>
          <v:shape id="_x0000_i1183" type="#_x0000_t75" style="width:29.9pt;height:19.65pt">
            <v:imagedata r:id="rId178" o:title=""/>
          </v:shape>
        </w:pict>
      </w:r>
      <w:r>
        <w:rPr>
          <w:rFonts w:ascii="Calibri" w:hAnsi="Calibri" w:cs="Calibri"/>
        </w:rPr>
        <w:t xml:space="preserve">, дБА, может быть рассчитан по дозе шума </w:t>
      </w:r>
      <w:r>
        <w:rPr>
          <w:rFonts w:ascii="Calibri" w:hAnsi="Calibri" w:cs="Calibri"/>
        </w:rPr>
        <w:pict>
          <v:shape id="_x0000_i1184" type="#_x0000_t75" style="width:27.1pt;height:19.65pt">
            <v:imagedata r:id="rId183" o:title=""/>
          </v:shape>
        </w:pict>
      </w:r>
      <w:r>
        <w:rPr>
          <w:rFonts w:ascii="Calibri" w:hAnsi="Calibri" w:cs="Calibri"/>
        </w:rPr>
        <w:t xml:space="preserve">, </w:t>
      </w:r>
      <w:r>
        <w:rPr>
          <w:rFonts w:ascii="Calibri" w:hAnsi="Calibri" w:cs="Calibri"/>
        </w:rPr>
        <w:pict>
          <v:shape id="_x0000_i1185" type="#_x0000_t75" style="width:34.6pt;height:15.9pt">
            <v:imagedata r:id="rId173" o:title=""/>
          </v:shape>
        </w:pict>
      </w:r>
      <w:r>
        <w:rPr>
          <w:rFonts w:ascii="Calibri" w:hAnsi="Calibri" w:cs="Calibri"/>
        </w:rPr>
        <w:t xml:space="preserve">, во временном интервале </w:t>
      </w:r>
      <w:r>
        <w:rPr>
          <w:rFonts w:ascii="Calibri" w:hAnsi="Calibri" w:cs="Calibri"/>
        </w:rPr>
        <w:pict>
          <v:shape id="_x0000_i1186" type="#_x0000_t75" style="width:14.05pt;height:17.75pt">
            <v:imagedata r:id="rId181" o:title=""/>
          </v:shape>
        </w:pict>
      </w:r>
      <w:r>
        <w:rPr>
          <w:rFonts w:ascii="Calibri" w:hAnsi="Calibri" w:cs="Calibri"/>
        </w:rPr>
        <w:t xml:space="preserve"> по формуле</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7" type="#_x0000_t75" style="width:113.15pt;height:34.6pt">
            <v:imagedata r:id="rId184" o:title=""/>
          </v:shape>
        </w:pic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8-часового воздействия шума на 44,5 дБА меньше, чем уровень экспозиции, так как его рассчитывают при значении </w:t>
      </w:r>
      <w:r>
        <w:rPr>
          <w:rFonts w:ascii="Calibri" w:hAnsi="Calibri" w:cs="Calibri"/>
        </w:rPr>
        <w:pict>
          <v:shape id="_x0000_i1188" type="#_x0000_t75" style="width:1in;height:19.65pt">
            <v:imagedata r:id="rId185" o:title=""/>
          </v:shape>
        </w:pict>
      </w:r>
      <w:r>
        <w:rPr>
          <w:rFonts w:ascii="Calibri" w:hAnsi="Calibri" w:cs="Calibri"/>
        </w:rPr>
        <w:t xml:space="preserve">, </w:t>
      </w:r>
      <w:r>
        <w:rPr>
          <w:rFonts w:ascii="Calibri" w:hAnsi="Calibri" w:cs="Calibri"/>
        </w:rPr>
        <w:pict>
          <v:shape id="_x0000_i1189" type="#_x0000_t75" style="width:34.6pt;height:15.9pt">
            <v:imagedata r:id="rId173" o:title=""/>
          </v:shape>
        </w:pict>
      </w:r>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Нормируемый уровень (rating level) </w:t>
      </w:r>
      <w:r>
        <w:rPr>
          <w:rFonts w:ascii="Calibri" w:hAnsi="Calibri" w:cs="Calibri"/>
        </w:rPr>
        <w:pict>
          <v:shape id="_x0000_i1190" type="#_x0000_t75" style="width:26.2pt;height:19.65pt">
            <v:imagedata r:id="rId186" o:title=""/>
          </v:shape>
        </w:pict>
      </w:r>
      <w:r>
        <w:rPr>
          <w:rFonts w:ascii="Calibri" w:hAnsi="Calibri" w:cs="Calibri"/>
        </w:rPr>
        <w:t xml:space="preserve"> - сумма эквивалентного уровня звука, определенного в установленном временном интервале, и коррекций, учитывающих влияние тональных и импульсных составляющих шума.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Опорный временной интервал (reference time interval) </w:t>
      </w:r>
      <w:r>
        <w:rPr>
          <w:rFonts w:ascii="Calibri" w:hAnsi="Calibri" w:cs="Calibri"/>
        </w:rPr>
        <w:pict>
          <v:shape id="_x0000_i1191" type="#_x0000_t75" style="width:14.05pt;height:17.75pt">
            <v:imagedata r:id="rId187" o:title=""/>
          </v:shape>
        </w:pict>
      </w:r>
      <w:r>
        <w:rPr>
          <w:rFonts w:ascii="Calibri" w:hAnsi="Calibri" w:cs="Calibri"/>
        </w:rPr>
        <w:t xml:space="preserve"> - интервал времени, в котором шум можно считать репрезентативным (эталонным) и вследствие этого ограничить измерения шума в пределах данного интервала.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Опорный интервал задают в стандартах или руководствах по измерению производственного шума так, чтобы он включал периоды типичной (в смысле производимого шума) работы, выполняемой персоналом, и характерные изменения шума от других источников, окружающих рабочее место (рабочую зону).</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Опорный временной интервал может быть равен продолжительности 8-часовой рабочей смены (</w:t>
      </w:r>
      <w:r>
        <w:rPr>
          <w:rFonts w:ascii="Calibri" w:hAnsi="Calibri" w:cs="Calibri"/>
        </w:rPr>
        <w:pict>
          <v:shape id="_x0000_i1192" type="#_x0000_t75" style="width:34.6pt;height:17.75pt">
            <v:imagedata r:id="rId188" o:title=""/>
          </v:shape>
        </w:pict>
      </w:r>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Нормализованный временной интервал (normalizing time interval) </w:t>
      </w:r>
      <w:r>
        <w:rPr>
          <w:rFonts w:ascii="Calibri" w:hAnsi="Calibri" w:cs="Calibri"/>
        </w:rPr>
        <w:pict>
          <v:shape id="_x0000_i1193" type="#_x0000_t75" style="width:14.95pt;height:17.75pt">
            <v:imagedata r:id="rId189" o:title=""/>
          </v:shape>
        </w:pict>
      </w:r>
      <w:r>
        <w:rPr>
          <w:rFonts w:ascii="Calibri" w:hAnsi="Calibri" w:cs="Calibri"/>
        </w:rPr>
        <w:t xml:space="preserve"> - интервал времени, к которому отнесен (сопоставлен, приписан) измеренный эквивалентный уровень звука.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Нормализованный временной интервал может быть равен продолжительности 8-часовой рабочей смены (</w:t>
      </w:r>
      <w:r>
        <w:rPr>
          <w:rFonts w:ascii="Calibri" w:hAnsi="Calibri" w:cs="Calibri"/>
        </w:rPr>
        <w:pict>
          <v:shape id="_x0000_i1194" type="#_x0000_t75" style="width:37.4pt;height:17.75pt">
            <v:imagedata r:id="rId190" o:title=""/>
          </v:shape>
        </w:pict>
      </w:r>
      <w:r>
        <w:rPr>
          <w:rFonts w:ascii="Calibri" w:hAnsi="Calibri" w:cs="Calibri"/>
        </w:rPr>
        <w:t>).</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международных стандартах ИСО, кроме вышеназванных, применяют термин "долгосрочный интервал" (long-term time interval), превосходящий 8-часовую рабочую смену, в котором ведут измерения шума. В настоящем стандарте таким интервалом является рабочая неделя или несколько рабочих дней. По результатам измерения рассчитывают уровень 8-часового воздействия шума.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Продолжительность воздействия шума (time interval of the daily duration of workers effective exposure to noise) </w:t>
      </w:r>
      <w:r>
        <w:rPr>
          <w:rFonts w:ascii="Calibri" w:hAnsi="Calibri" w:cs="Calibri"/>
        </w:rPr>
        <w:pict>
          <v:shape id="_x0000_i1195" type="#_x0000_t75" style="width:14.05pt;height:17.75pt">
            <v:imagedata r:id="rId191" o:title=""/>
          </v:shape>
        </w:pict>
      </w:r>
      <w:r>
        <w:rPr>
          <w:rFonts w:ascii="Calibri" w:hAnsi="Calibri" w:cs="Calibri"/>
        </w:rPr>
        <w:t>- временной интервал, в течение которого на протяжении рабочей смены персонал подвергается существенному (эффективному) воздействию шума.</w:t>
      </w:r>
    </w:p>
    <w:p w:rsidR="00641010" w:rsidRDefault="0064101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существенным воздействием шума можно понимать такие ситуации, когда шум хотя и менее нормы, установленной </w:t>
      </w:r>
      <w:hyperlink r:id="rId192" w:history="1">
        <w:r>
          <w:rPr>
            <w:rFonts w:ascii="Calibri" w:hAnsi="Calibri" w:cs="Calibri"/>
            <w:color w:val="0000FF"/>
          </w:rPr>
          <w:t>ГОСТ 12.1.003</w:t>
        </w:r>
      </w:hyperlink>
      <w:r>
        <w:rPr>
          <w:rFonts w:ascii="Calibri" w:hAnsi="Calibri" w:cs="Calibri"/>
        </w:rPr>
        <w:t xml:space="preserve"> для данного вида рабочего места (например, менее нормы на 10 дБ), но может быть более значительным и поэтому его целесообразно контролировать.</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641010" w:rsidRDefault="00641010">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БИБЛИОГРАФИЯ</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93" w:history="1">
        <w:r>
          <w:rPr>
            <w:rFonts w:ascii="Calibri" w:hAnsi="Calibri" w:cs="Calibri"/>
            <w:color w:val="0000FF"/>
          </w:rPr>
          <w:t>Изменением N 1</w:t>
        </w:r>
      </w:hyperlink>
      <w:r>
        <w:rPr>
          <w:rFonts w:ascii="Calibri" w:hAnsi="Calibri" w:cs="Calibri"/>
        </w:rPr>
        <w:t>, введенным в действие</w:t>
      </w:r>
    </w:p>
    <w:p w:rsidR="00641010" w:rsidRDefault="00641010">
      <w:pPr>
        <w:widowControl w:val="0"/>
        <w:autoSpaceDE w:val="0"/>
        <w:autoSpaceDN w:val="0"/>
        <w:adjustRightInd w:val="0"/>
        <w:spacing w:after="0" w:line="240" w:lineRule="auto"/>
        <w:jc w:val="center"/>
        <w:rPr>
          <w:rFonts w:ascii="Calibri" w:hAnsi="Calibri" w:cs="Calibri"/>
        </w:rPr>
      </w:pPr>
      <w:r>
        <w:rPr>
          <w:rFonts w:ascii="Calibri" w:hAnsi="Calibri" w:cs="Calibri"/>
        </w:rPr>
        <w:t>Приказом Ростехрегулирования от 31.05.2005 N 141-ст)</w:t>
      </w:r>
    </w:p>
    <w:p w:rsidR="00641010" w:rsidRDefault="00641010">
      <w:pPr>
        <w:widowControl w:val="0"/>
        <w:autoSpaceDE w:val="0"/>
        <w:autoSpaceDN w:val="0"/>
        <w:adjustRightInd w:val="0"/>
        <w:spacing w:after="0" w:line="240" w:lineRule="auto"/>
        <w:jc w:val="center"/>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bookmarkStart w:id="18" w:name="Par879"/>
      <w:bookmarkEnd w:id="18"/>
      <w:r>
        <w:rPr>
          <w:rFonts w:ascii="Calibri" w:hAnsi="Calibri" w:cs="Calibri"/>
        </w:rPr>
        <w:t>[1] МЭК 60804-2000 Шумомеры интегрирующие.</w:t>
      </w: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autoSpaceDE w:val="0"/>
        <w:autoSpaceDN w:val="0"/>
        <w:adjustRightInd w:val="0"/>
        <w:spacing w:after="0" w:line="240" w:lineRule="auto"/>
        <w:ind w:firstLine="540"/>
        <w:jc w:val="both"/>
        <w:rPr>
          <w:rFonts w:ascii="Calibri" w:hAnsi="Calibri" w:cs="Calibri"/>
        </w:rPr>
      </w:pPr>
    </w:p>
    <w:p w:rsidR="00641010" w:rsidRDefault="0064101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94EE9" w:rsidRDefault="00494EE9">
      <w:bookmarkStart w:id="19" w:name="_GoBack"/>
      <w:bookmarkEnd w:id="19"/>
    </w:p>
    <w:sectPr w:rsidR="00494EE9" w:rsidSect="00FF2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10"/>
    <w:rsid w:val="00494EE9"/>
    <w:rsid w:val="00641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01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410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4101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01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4101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4101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5.wmf"/><Relationship Id="rId21" Type="http://schemas.openxmlformats.org/officeDocument/2006/relationships/hyperlink" Target="consultantplus://offline/ref=9A68A7217E0B151F2E74F00213383591EC447F304CFC4AF4281BC3B35F554554599D4C1C99B1SE4ED" TargetMode="External"/><Relationship Id="rId42" Type="http://schemas.openxmlformats.org/officeDocument/2006/relationships/image" Target="media/image10.wmf"/><Relationship Id="rId47" Type="http://schemas.openxmlformats.org/officeDocument/2006/relationships/image" Target="media/image14.wmf"/><Relationship Id="rId63" Type="http://schemas.openxmlformats.org/officeDocument/2006/relationships/image" Target="media/image29.wmf"/><Relationship Id="rId68" Type="http://schemas.openxmlformats.org/officeDocument/2006/relationships/hyperlink" Target="consultantplus://offline/ref=9A68A7217E0B151F2E74F00213383591EC447F304CFC4AF4281BC3B35F554554599D4C1C99B7SE4ED" TargetMode="External"/><Relationship Id="rId84" Type="http://schemas.openxmlformats.org/officeDocument/2006/relationships/image" Target="media/image44.wmf"/><Relationship Id="rId89" Type="http://schemas.openxmlformats.org/officeDocument/2006/relationships/image" Target="media/image49.wmf"/><Relationship Id="rId112" Type="http://schemas.openxmlformats.org/officeDocument/2006/relationships/image" Target="media/image70.wmf"/><Relationship Id="rId133" Type="http://schemas.openxmlformats.org/officeDocument/2006/relationships/image" Target="media/image91.wmf"/><Relationship Id="rId138" Type="http://schemas.openxmlformats.org/officeDocument/2006/relationships/image" Target="media/image95.wmf"/><Relationship Id="rId154" Type="http://schemas.openxmlformats.org/officeDocument/2006/relationships/image" Target="media/image111.wmf"/><Relationship Id="rId159" Type="http://schemas.openxmlformats.org/officeDocument/2006/relationships/image" Target="media/image116.wmf"/><Relationship Id="rId175" Type="http://schemas.openxmlformats.org/officeDocument/2006/relationships/image" Target="media/image131.wmf"/><Relationship Id="rId170" Type="http://schemas.openxmlformats.org/officeDocument/2006/relationships/image" Target="media/image127.wmf"/><Relationship Id="rId191" Type="http://schemas.openxmlformats.org/officeDocument/2006/relationships/image" Target="media/image147.wmf"/><Relationship Id="rId16" Type="http://schemas.openxmlformats.org/officeDocument/2006/relationships/hyperlink" Target="consultantplus://offline/ref=9A68A7217E0B151F2E74F00213383591EC447F304CFC4AF4281BC3B35F554554599D4C1C99B3SE49D" TargetMode="External"/><Relationship Id="rId107" Type="http://schemas.openxmlformats.org/officeDocument/2006/relationships/image" Target="media/image65.wmf"/><Relationship Id="rId11" Type="http://schemas.openxmlformats.org/officeDocument/2006/relationships/hyperlink" Target="consultantplus://offline/ref=9A68A7217E0B151F2E74F00213383591EC447F304CFC4AF4281BC3B35F554554599D4C1C99B3SE4CD" TargetMode="External"/><Relationship Id="rId32" Type="http://schemas.openxmlformats.org/officeDocument/2006/relationships/hyperlink" Target="consultantplus://offline/ref=9A68A7217E0B151F2E74F00213383591EC447F304CFC4AF4281BC3B35F554554599D4C1C99B6SE47D" TargetMode="External"/><Relationship Id="rId37" Type="http://schemas.openxmlformats.org/officeDocument/2006/relationships/image" Target="media/image6.wmf"/><Relationship Id="rId53" Type="http://schemas.openxmlformats.org/officeDocument/2006/relationships/image" Target="media/image20.wmf"/><Relationship Id="rId58" Type="http://schemas.openxmlformats.org/officeDocument/2006/relationships/image" Target="media/image24.wmf"/><Relationship Id="rId74" Type="http://schemas.openxmlformats.org/officeDocument/2006/relationships/image" Target="media/image35.wmf"/><Relationship Id="rId79" Type="http://schemas.openxmlformats.org/officeDocument/2006/relationships/hyperlink" Target="consultantplus://offline/ref=9A68A7217E0B151F2E74F00213383591EC447F304CFC4AF4281BC3B35F554554599D4C1C98B3SE48D" TargetMode="External"/><Relationship Id="rId102" Type="http://schemas.openxmlformats.org/officeDocument/2006/relationships/image" Target="media/image60.wmf"/><Relationship Id="rId123" Type="http://schemas.openxmlformats.org/officeDocument/2006/relationships/image" Target="media/image81.wmf"/><Relationship Id="rId128" Type="http://schemas.openxmlformats.org/officeDocument/2006/relationships/image" Target="media/image86.wmf"/><Relationship Id="rId144" Type="http://schemas.openxmlformats.org/officeDocument/2006/relationships/image" Target="media/image101.wmf"/><Relationship Id="rId149" Type="http://schemas.openxmlformats.org/officeDocument/2006/relationships/image" Target="media/image106.wmf"/><Relationship Id="rId5" Type="http://schemas.openxmlformats.org/officeDocument/2006/relationships/hyperlink" Target="consultantplus://offline/ref=9A68A7217E0B151F2E74F00213383591EC447F304CFC4AF4281BC3B35F554554599D4C1C99B2SE47D" TargetMode="External"/><Relationship Id="rId90" Type="http://schemas.openxmlformats.org/officeDocument/2006/relationships/image" Target="media/image50.wmf"/><Relationship Id="rId95" Type="http://schemas.openxmlformats.org/officeDocument/2006/relationships/image" Target="media/image54.wmf"/><Relationship Id="rId160" Type="http://schemas.openxmlformats.org/officeDocument/2006/relationships/image" Target="media/image117.wmf"/><Relationship Id="rId165" Type="http://schemas.openxmlformats.org/officeDocument/2006/relationships/image" Target="media/image122.wmf"/><Relationship Id="rId181" Type="http://schemas.openxmlformats.org/officeDocument/2006/relationships/image" Target="media/image137.wmf"/><Relationship Id="rId186" Type="http://schemas.openxmlformats.org/officeDocument/2006/relationships/image" Target="media/image142.wmf"/><Relationship Id="rId22" Type="http://schemas.openxmlformats.org/officeDocument/2006/relationships/hyperlink" Target="consultantplus://offline/ref=9A68A7217E0B151F2E74F00213383591EC447F304CFC4AF4281BC3B35F554554599D4C1C99B1SE4CD" TargetMode="External"/><Relationship Id="rId27" Type="http://schemas.openxmlformats.org/officeDocument/2006/relationships/hyperlink" Target="consultantplus://offline/ref=9A68A7217E0B151F2E74F00213383591EC447F304CFC4AF4281BC3B35F554554599D4C1C99B1SE4CD" TargetMode="External"/><Relationship Id="rId43" Type="http://schemas.openxmlformats.org/officeDocument/2006/relationships/image" Target="media/image11.wmf"/><Relationship Id="rId48" Type="http://schemas.openxmlformats.org/officeDocument/2006/relationships/image" Target="media/image15.wmf"/><Relationship Id="rId64" Type="http://schemas.openxmlformats.org/officeDocument/2006/relationships/hyperlink" Target="consultantplus://offline/ref=9A68A7217E0B151F2E74F00213383591EC447F304CFC4AF4281BC3B35F554554599D4C1C99B7SE4ED" TargetMode="External"/><Relationship Id="rId69" Type="http://schemas.openxmlformats.org/officeDocument/2006/relationships/hyperlink" Target="consultantplus://offline/ref=9A68A7217E0B151F2E74F00213383591EC447F304CFC4AF4281BC3B35F554554599D4C1C98B3SE4DD" TargetMode="External"/><Relationship Id="rId113" Type="http://schemas.openxmlformats.org/officeDocument/2006/relationships/image" Target="media/image71.wmf"/><Relationship Id="rId118" Type="http://schemas.openxmlformats.org/officeDocument/2006/relationships/image" Target="media/image76.wmf"/><Relationship Id="rId134" Type="http://schemas.openxmlformats.org/officeDocument/2006/relationships/image" Target="media/image92.wmf"/><Relationship Id="rId139" Type="http://schemas.openxmlformats.org/officeDocument/2006/relationships/image" Target="media/image96.wmf"/><Relationship Id="rId80" Type="http://schemas.openxmlformats.org/officeDocument/2006/relationships/image" Target="media/image40.wmf"/><Relationship Id="rId85" Type="http://schemas.openxmlformats.org/officeDocument/2006/relationships/image" Target="media/image45.wmf"/><Relationship Id="rId150" Type="http://schemas.openxmlformats.org/officeDocument/2006/relationships/image" Target="media/image107.wmf"/><Relationship Id="rId155" Type="http://schemas.openxmlformats.org/officeDocument/2006/relationships/image" Target="media/image112.wmf"/><Relationship Id="rId171" Type="http://schemas.openxmlformats.org/officeDocument/2006/relationships/hyperlink" Target="consultantplus://offline/ref=9A68A7217E0B151F2E74F00213383591EC447F304CFC4AF4281BC3B35F554554599D4C1C9BB0SE4AD" TargetMode="External"/><Relationship Id="rId176" Type="http://schemas.openxmlformats.org/officeDocument/2006/relationships/image" Target="media/image132.wmf"/><Relationship Id="rId192" Type="http://schemas.openxmlformats.org/officeDocument/2006/relationships/hyperlink" Target="consultantplus://offline/ref=9A68A7217E0B151F2E74F00213383591E84E783811F642AD2419SC44D" TargetMode="External"/><Relationship Id="rId12" Type="http://schemas.openxmlformats.org/officeDocument/2006/relationships/hyperlink" Target="consultantplus://offline/ref=9A68A7217E0B151F2E74F00213383591EC447F304CFC4AF4281BC3B35F554554599D4C1C99B3SE4CD" TargetMode="External"/><Relationship Id="rId17" Type="http://schemas.openxmlformats.org/officeDocument/2006/relationships/hyperlink" Target="consultantplus://offline/ref=9A68A7217E0B151F2E74F00213383591EC447F304CFC4AF4281BC3B35F554554599D4C1C99B0SE49D" TargetMode="External"/><Relationship Id="rId33" Type="http://schemas.openxmlformats.org/officeDocument/2006/relationships/hyperlink" Target="consultantplus://offline/ref=9A68A7217E0B151F2E74F00213383591EC447F304CFC4AF4281BC3B35F554554599D4C1C99B6SE47D" TargetMode="External"/><Relationship Id="rId38" Type="http://schemas.openxmlformats.org/officeDocument/2006/relationships/image" Target="media/image7.wmf"/><Relationship Id="rId59" Type="http://schemas.openxmlformats.org/officeDocument/2006/relationships/image" Target="media/image25.wmf"/><Relationship Id="rId103" Type="http://schemas.openxmlformats.org/officeDocument/2006/relationships/image" Target="media/image61.wmf"/><Relationship Id="rId108" Type="http://schemas.openxmlformats.org/officeDocument/2006/relationships/image" Target="media/image66.wmf"/><Relationship Id="rId124" Type="http://schemas.openxmlformats.org/officeDocument/2006/relationships/image" Target="media/image82.wmf"/><Relationship Id="rId129" Type="http://schemas.openxmlformats.org/officeDocument/2006/relationships/image" Target="media/image87.wmf"/><Relationship Id="rId54" Type="http://schemas.openxmlformats.org/officeDocument/2006/relationships/hyperlink" Target="consultantplus://offline/ref=9A68A7217E0B151F2E74F00213383591EC447F304CFC4AF4281BC3B35F554554599D4C1C99B7SE4ED" TargetMode="External"/><Relationship Id="rId70" Type="http://schemas.openxmlformats.org/officeDocument/2006/relationships/hyperlink" Target="consultantplus://offline/ref=9A68A7217E0B151F2E74F00213383591EC447F304CFC4AF4281BC3B35F554554599D4C1C98B3SE4BD" TargetMode="External"/><Relationship Id="rId75" Type="http://schemas.openxmlformats.org/officeDocument/2006/relationships/image" Target="media/image36.wmf"/><Relationship Id="rId91" Type="http://schemas.openxmlformats.org/officeDocument/2006/relationships/hyperlink" Target="consultantplus://offline/ref=9A68A7217E0B151F2E74F00213383591EC447F304CFC4AF4281BC3B35F554554599D4C1C98B3SE47D" TargetMode="External"/><Relationship Id="rId96" Type="http://schemas.openxmlformats.org/officeDocument/2006/relationships/image" Target="media/image55.wmf"/><Relationship Id="rId140" Type="http://schemas.openxmlformats.org/officeDocument/2006/relationships/image" Target="media/image97.wmf"/><Relationship Id="rId145" Type="http://schemas.openxmlformats.org/officeDocument/2006/relationships/image" Target="media/image102.wmf"/><Relationship Id="rId161" Type="http://schemas.openxmlformats.org/officeDocument/2006/relationships/image" Target="media/image118.wmf"/><Relationship Id="rId166" Type="http://schemas.openxmlformats.org/officeDocument/2006/relationships/image" Target="media/image123.wmf"/><Relationship Id="rId182" Type="http://schemas.openxmlformats.org/officeDocument/2006/relationships/image" Target="media/image138.wmf"/><Relationship Id="rId187" Type="http://schemas.openxmlformats.org/officeDocument/2006/relationships/image" Target="media/image143.wmf"/><Relationship Id="rId1" Type="http://schemas.openxmlformats.org/officeDocument/2006/relationships/styles" Target="styles.xml"/><Relationship Id="rId6" Type="http://schemas.openxmlformats.org/officeDocument/2006/relationships/hyperlink" Target="consultantplus://offline/ref=9A68A7217E0B151F2E74F00213383591E84E783811F642AD2419C4BC0042421D559C4C1C98SB46D" TargetMode="External"/><Relationship Id="rId23" Type="http://schemas.openxmlformats.org/officeDocument/2006/relationships/image" Target="media/image1.wmf"/><Relationship Id="rId28" Type="http://schemas.openxmlformats.org/officeDocument/2006/relationships/hyperlink" Target="consultantplus://offline/ref=9A68A7217E0B151F2E74F00213383591EC447F304CFC4AF4281BC3B35F554554599D4C1C99B1SE4CD" TargetMode="External"/><Relationship Id="rId49" Type="http://schemas.openxmlformats.org/officeDocument/2006/relationships/image" Target="media/image16.wmf"/><Relationship Id="rId114" Type="http://schemas.openxmlformats.org/officeDocument/2006/relationships/image" Target="media/image72.wmf"/><Relationship Id="rId119" Type="http://schemas.openxmlformats.org/officeDocument/2006/relationships/image" Target="media/image77.wmf"/><Relationship Id="rId44" Type="http://schemas.openxmlformats.org/officeDocument/2006/relationships/image" Target="media/image12.wmf"/><Relationship Id="rId60" Type="http://schemas.openxmlformats.org/officeDocument/2006/relationships/image" Target="media/image26.wmf"/><Relationship Id="rId65" Type="http://schemas.openxmlformats.org/officeDocument/2006/relationships/image" Target="media/image30.wmf"/><Relationship Id="rId81" Type="http://schemas.openxmlformats.org/officeDocument/2006/relationships/image" Target="media/image41.wmf"/><Relationship Id="rId86" Type="http://schemas.openxmlformats.org/officeDocument/2006/relationships/image" Target="media/image46.wmf"/><Relationship Id="rId130" Type="http://schemas.openxmlformats.org/officeDocument/2006/relationships/image" Target="media/image88.wmf"/><Relationship Id="rId135" Type="http://schemas.openxmlformats.org/officeDocument/2006/relationships/hyperlink" Target="consultantplus://offline/ref=9A68A7217E0B151F2E74F00213383591EC447F304CFC4AF4281BC3B35F554554599D4C1C98B7SE47D" TargetMode="External"/><Relationship Id="rId151" Type="http://schemas.openxmlformats.org/officeDocument/2006/relationships/image" Target="media/image108.wmf"/><Relationship Id="rId156" Type="http://schemas.openxmlformats.org/officeDocument/2006/relationships/image" Target="media/image113.wmf"/><Relationship Id="rId177" Type="http://schemas.openxmlformats.org/officeDocument/2006/relationships/image" Target="media/image133.wmf"/><Relationship Id="rId172" Type="http://schemas.openxmlformats.org/officeDocument/2006/relationships/image" Target="media/image128.wmf"/><Relationship Id="rId193" Type="http://schemas.openxmlformats.org/officeDocument/2006/relationships/hyperlink" Target="consultantplus://offline/ref=9A68A7217E0B151F2E74F00213383591EC447F304CFC4AF4281BC3B35F554554599D4C1C9BB7SE4FD" TargetMode="External"/><Relationship Id="rId13" Type="http://schemas.openxmlformats.org/officeDocument/2006/relationships/hyperlink" Target="consultantplus://offline/ref=9A68A7217E0B151F2E74F00213383591EC447F304CFC4AF4281BC3B35F554554599D4C1C99B3SE49D" TargetMode="External"/><Relationship Id="rId18" Type="http://schemas.openxmlformats.org/officeDocument/2006/relationships/hyperlink" Target="consultantplus://offline/ref=9A68A7217E0B151F2E74F00213383591EB417D3A41A140FC7117C1B4S540D" TargetMode="External"/><Relationship Id="rId39" Type="http://schemas.openxmlformats.org/officeDocument/2006/relationships/image" Target="media/image8.wmf"/><Relationship Id="rId109" Type="http://schemas.openxmlformats.org/officeDocument/2006/relationships/image" Target="media/image67.wmf"/><Relationship Id="rId34" Type="http://schemas.openxmlformats.org/officeDocument/2006/relationships/image" Target="media/image3.wmf"/><Relationship Id="rId50" Type="http://schemas.openxmlformats.org/officeDocument/2006/relationships/image" Target="media/image17.wmf"/><Relationship Id="rId55" Type="http://schemas.openxmlformats.org/officeDocument/2006/relationships/image" Target="media/image21.wmf"/><Relationship Id="rId76" Type="http://schemas.openxmlformats.org/officeDocument/2006/relationships/image" Target="media/image37.wmf"/><Relationship Id="rId97" Type="http://schemas.openxmlformats.org/officeDocument/2006/relationships/hyperlink" Target="consultantplus://offline/ref=9A68A7217E0B151F2E74F00213383591EC447F304CFC4AF4281BC3B35F554554599D4C1C98B3SE46D" TargetMode="External"/><Relationship Id="rId104" Type="http://schemas.openxmlformats.org/officeDocument/2006/relationships/image" Target="media/image62.wmf"/><Relationship Id="rId120" Type="http://schemas.openxmlformats.org/officeDocument/2006/relationships/image" Target="media/image78.wmf"/><Relationship Id="rId125" Type="http://schemas.openxmlformats.org/officeDocument/2006/relationships/image" Target="media/image83.wmf"/><Relationship Id="rId141" Type="http://schemas.openxmlformats.org/officeDocument/2006/relationships/image" Target="media/image98.wmf"/><Relationship Id="rId146" Type="http://schemas.openxmlformats.org/officeDocument/2006/relationships/image" Target="media/image103.wmf"/><Relationship Id="rId167" Type="http://schemas.openxmlformats.org/officeDocument/2006/relationships/image" Target="media/image124.wmf"/><Relationship Id="rId188" Type="http://schemas.openxmlformats.org/officeDocument/2006/relationships/image" Target="media/image144.wmf"/><Relationship Id="rId7" Type="http://schemas.openxmlformats.org/officeDocument/2006/relationships/hyperlink" Target="consultantplus://offline/ref=9A68A7217E0B151F2E74F00213383591EC447F304CFC4AF4281BC3B35F554554599D4C1C99B2SE47D" TargetMode="External"/><Relationship Id="rId71" Type="http://schemas.openxmlformats.org/officeDocument/2006/relationships/hyperlink" Target="consultantplus://offline/ref=9A68A7217E0B151F2E74F00213383591EC447F304CFC4AF4281BC3B35F554554599D4C1C98B3SE49D" TargetMode="External"/><Relationship Id="rId92" Type="http://schemas.openxmlformats.org/officeDocument/2006/relationships/image" Target="media/image51.wmf"/><Relationship Id="rId162" Type="http://schemas.openxmlformats.org/officeDocument/2006/relationships/image" Target="media/image119.wmf"/><Relationship Id="rId183" Type="http://schemas.openxmlformats.org/officeDocument/2006/relationships/image" Target="media/image139.wmf"/><Relationship Id="rId2" Type="http://schemas.microsoft.com/office/2007/relationships/stylesWithEffects" Target="stylesWithEffects.xml"/><Relationship Id="rId29" Type="http://schemas.openxmlformats.org/officeDocument/2006/relationships/hyperlink" Target="consultantplus://offline/ref=9A68A7217E0B151F2E74F00213383591EC447F304CFC4AF4281BC3B35F554554599D4C1C99B1SE4CD" TargetMode="External"/><Relationship Id="rId24" Type="http://schemas.openxmlformats.org/officeDocument/2006/relationships/image" Target="media/image2.wmf"/><Relationship Id="rId40" Type="http://schemas.openxmlformats.org/officeDocument/2006/relationships/image" Target="media/image9.wmf"/><Relationship Id="rId45" Type="http://schemas.openxmlformats.org/officeDocument/2006/relationships/image" Target="media/image13.wmf"/><Relationship Id="rId66" Type="http://schemas.openxmlformats.org/officeDocument/2006/relationships/image" Target="media/image31.wmf"/><Relationship Id="rId87" Type="http://schemas.openxmlformats.org/officeDocument/2006/relationships/image" Target="media/image47.wmf"/><Relationship Id="rId110" Type="http://schemas.openxmlformats.org/officeDocument/2006/relationships/image" Target="media/image68.wmf"/><Relationship Id="rId115" Type="http://schemas.openxmlformats.org/officeDocument/2006/relationships/image" Target="media/image73.wmf"/><Relationship Id="rId131" Type="http://schemas.openxmlformats.org/officeDocument/2006/relationships/image" Target="media/image89.wmf"/><Relationship Id="rId136" Type="http://schemas.openxmlformats.org/officeDocument/2006/relationships/image" Target="media/image93.wmf"/><Relationship Id="rId157" Type="http://schemas.openxmlformats.org/officeDocument/2006/relationships/image" Target="media/image114.wmf"/><Relationship Id="rId178" Type="http://schemas.openxmlformats.org/officeDocument/2006/relationships/image" Target="media/image134.wmf"/><Relationship Id="rId61" Type="http://schemas.openxmlformats.org/officeDocument/2006/relationships/image" Target="media/image27.wmf"/><Relationship Id="rId82" Type="http://schemas.openxmlformats.org/officeDocument/2006/relationships/image" Target="media/image42.wmf"/><Relationship Id="rId152" Type="http://schemas.openxmlformats.org/officeDocument/2006/relationships/image" Target="media/image109.wmf"/><Relationship Id="rId173" Type="http://schemas.openxmlformats.org/officeDocument/2006/relationships/image" Target="media/image129.wmf"/><Relationship Id="rId194" Type="http://schemas.openxmlformats.org/officeDocument/2006/relationships/fontTable" Target="fontTable.xml"/><Relationship Id="rId19" Type="http://schemas.openxmlformats.org/officeDocument/2006/relationships/hyperlink" Target="consultantplus://offline/ref=9A68A7217E0B151F2E74F00213383591EB417D3A41A140FC7117C1B4S540D" TargetMode="External"/><Relationship Id="rId14" Type="http://schemas.openxmlformats.org/officeDocument/2006/relationships/hyperlink" Target="consultantplus://offline/ref=9A68A7217E0B151F2E74F00213383591EC447F304CFC4AF4281BC3B35F554554599D4C1C99B3SE49D" TargetMode="External"/><Relationship Id="rId30" Type="http://schemas.openxmlformats.org/officeDocument/2006/relationships/hyperlink" Target="consultantplus://offline/ref=9A68A7217E0B151F2E74F00213383591EC447F304CFC4AF4281BC3B35F554554599D4C1C99B6SE4CD" TargetMode="External"/><Relationship Id="rId35" Type="http://schemas.openxmlformats.org/officeDocument/2006/relationships/image" Target="media/image4.wmf"/><Relationship Id="rId56" Type="http://schemas.openxmlformats.org/officeDocument/2006/relationships/image" Target="media/image22.wmf"/><Relationship Id="rId77" Type="http://schemas.openxmlformats.org/officeDocument/2006/relationships/image" Target="media/image38.wmf"/><Relationship Id="rId100" Type="http://schemas.openxmlformats.org/officeDocument/2006/relationships/image" Target="media/image58.wmf"/><Relationship Id="rId105" Type="http://schemas.openxmlformats.org/officeDocument/2006/relationships/image" Target="media/image63.wmf"/><Relationship Id="rId126" Type="http://schemas.openxmlformats.org/officeDocument/2006/relationships/image" Target="media/image84.wmf"/><Relationship Id="rId147" Type="http://schemas.openxmlformats.org/officeDocument/2006/relationships/image" Target="media/image104.wmf"/><Relationship Id="rId168" Type="http://schemas.openxmlformats.org/officeDocument/2006/relationships/image" Target="media/image125.wmf"/><Relationship Id="rId8" Type="http://schemas.openxmlformats.org/officeDocument/2006/relationships/hyperlink" Target="consultantplus://offline/ref=9A68A7217E0B151F2E74F00213383591EC447F304CFC4AF4281BC3B35F554554599D4C1C99B2SE47D" TargetMode="External"/><Relationship Id="rId51" Type="http://schemas.openxmlformats.org/officeDocument/2006/relationships/image" Target="media/image18.wmf"/><Relationship Id="rId72" Type="http://schemas.openxmlformats.org/officeDocument/2006/relationships/image" Target="media/image33.wmf"/><Relationship Id="rId93" Type="http://schemas.openxmlformats.org/officeDocument/2006/relationships/image" Target="media/image52.wmf"/><Relationship Id="rId98" Type="http://schemas.openxmlformats.org/officeDocument/2006/relationships/image" Target="media/image56.wmf"/><Relationship Id="rId121" Type="http://schemas.openxmlformats.org/officeDocument/2006/relationships/image" Target="media/image79.wmf"/><Relationship Id="rId142" Type="http://schemas.openxmlformats.org/officeDocument/2006/relationships/image" Target="media/image99.wmf"/><Relationship Id="rId163" Type="http://schemas.openxmlformats.org/officeDocument/2006/relationships/image" Target="media/image120.wmf"/><Relationship Id="rId184" Type="http://schemas.openxmlformats.org/officeDocument/2006/relationships/image" Target="media/image140.wmf"/><Relationship Id="rId189" Type="http://schemas.openxmlformats.org/officeDocument/2006/relationships/image" Target="media/image145.wmf"/><Relationship Id="rId3" Type="http://schemas.openxmlformats.org/officeDocument/2006/relationships/settings" Target="settings.xml"/><Relationship Id="rId25" Type="http://schemas.openxmlformats.org/officeDocument/2006/relationships/hyperlink" Target="consultantplus://offline/ref=9A68A7217E0B151F2E74F00213383591EC447F304CFC4AF4281BC3B35F554554599D4C1C99B1SE4CD" TargetMode="External"/><Relationship Id="rId46" Type="http://schemas.openxmlformats.org/officeDocument/2006/relationships/hyperlink" Target="consultantplus://offline/ref=9A68A7217E0B151F2E74F00213383591EC447F304CFC4AF4281BC3B35F554554599D4C1C99B7SE4ED" TargetMode="External"/><Relationship Id="rId67" Type="http://schemas.openxmlformats.org/officeDocument/2006/relationships/image" Target="media/image32.wmf"/><Relationship Id="rId116" Type="http://schemas.openxmlformats.org/officeDocument/2006/relationships/image" Target="media/image74.wmf"/><Relationship Id="rId137" Type="http://schemas.openxmlformats.org/officeDocument/2006/relationships/image" Target="media/image94.wmf"/><Relationship Id="rId158" Type="http://schemas.openxmlformats.org/officeDocument/2006/relationships/image" Target="media/image115.wmf"/><Relationship Id="rId20" Type="http://schemas.openxmlformats.org/officeDocument/2006/relationships/hyperlink" Target="consultantplus://offline/ref=9A68A7217E0B151F2E74F00213383591EC447F304CFC4AF4281BC3B35F554554599D4C1C99B0SE46D" TargetMode="External"/><Relationship Id="rId41" Type="http://schemas.openxmlformats.org/officeDocument/2006/relationships/hyperlink" Target="consultantplus://offline/ref=9A68A7217E0B151F2E74F00213383591EC447F304CFC4AF4281BC3B35F554554599D4C1C99B7SE4ED" TargetMode="External"/><Relationship Id="rId62" Type="http://schemas.openxmlformats.org/officeDocument/2006/relationships/image" Target="media/image28.wmf"/><Relationship Id="rId83" Type="http://schemas.openxmlformats.org/officeDocument/2006/relationships/image" Target="media/image43.wmf"/><Relationship Id="rId88" Type="http://schemas.openxmlformats.org/officeDocument/2006/relationships/image" Target="media/image48.wmf"/><Relationship Id="rId111" Type="http://schemas.openxmlformats.org/officeDocument/2006/relationships/image" Target="media/image69.wmf"/><Relationship Id="rId132" Type="http://schemas.openxmlformats.org/officeDocument/2006/relationships/image" Target="media/image90.wmf"/><Relationship Id="rId153" Type="http://schemas.openxmlformats.org/officeDocument/2006/relationships/image" Target="media/image110.wmf"/><Relationship Id="rId174" Type="http://schemas.openxmlformats.org/officeDocument/2006/relationships/image" Target="media/image130.wmf"/><Relationship Id="rId179" Type="http://schemas.openxmlformats.org/officeDocument/2006/relationships/image" Target="media/image135.wmf"/><Relationship Id="rId195" Type="http://schemas.openxmlformats.org/officeDocument/2006/relationships/theme" Target="theme/theme1.xml"/><Relationship Id="rId190" Type="http://schemas.openxmlformats.org/officeDocument/2006/relationships/image" Target="media/image146.wmf"/><Relationship Id="rId15" Type="http://schemas.openxmlformats.org/officeDocument/2006/relationships/hyperlink" Target="consultantplus://offline/ref=9A68A7217E0B151F2E74F00213383591EC447F304CFC4AF4281BC3B35F554554599D4C1C99B3SE49D" TargetMode="External"/><Relationship Id="rId36" Type="http://schemas.openxmlformats.org/officeDocument/2006/relationships/image" Target="media/image5.wmf"/><Relationship Id="rId57" Type="http://schemas.openxmlformats.org/officeDocument/2006/relationships/image" Target="media/image23.wmf"/><Relationship Id="rId106" Type="http://schemas.openxmlformats.org/officeDocument/2006/relationships/image" Target="media/image64.wmf"/><Relationship Id="rId127" Type="http://schemas.openxmlformats.org/officeDocument/2006/relationships/image" Target="media/image85.wmf"/><Relationship Id="rId10" Type="http://schemas.openxmlformats.org/officeDocument/2006/relationships/hyperlink" Target="consultantplus://offline/ref=9A68A7217E0B151F2E74F00213383591EC447F304CFC4AF4281BC3B35F554554599D4C1C99B3SE4DD" TargetMode="External"/><Relationship Id="rId31" Type="http://schemas.openxmlformats.org/officeDocument/2006/relationships/hyperlink" Target="consultantplus://offline/ref=9A68A7217E0B151F2E74F00213383591EC447F304CFC4AF4281BC3B35F554554599D4C1C99B6SE48D" TargetMode="External"/><Relationship Id="rId52" Type="http://schemas.openxmlformats.org/officeDocument/2006/relationships/image" Target="media/image19.wmf"/><Relationship Id="rId73" Type="http://schemas.openxmlformats.org/officeDocument/2006/relationships/image" Target="media/image34.wmf"/><Relationship Id="rId78" Type="http://schemas.openxmlformats.org/officeDocument/2006/relationships/image" Target="media/image39.wmf"/><Relationship Id="rId94" Type="http://schemas.openxmlformats.org/officeDocument/2006/relationships/image" Target="media/image53.wmf"/><Relationship Id="rId99" Type="http://schemas.openxmlformats.org/officeDocument/2006/relationships/image" Target="media/image57.wmf"/><Relationship Id="rId101" Type="http://schemas.openxmlformats.org/officeDocument/2006/relationships/image" Target="media/image59.wmf"/><Relationship Id="rId122" Type="http://schemas.openxmlformats.org/officeDocument/2006/relationships/image" Target="media/image80.wmf"/><Relationship Id="rId143" Type="http://schemas.openxmlformats.org/officeDocument/2006/relationships/image" Target="media/image100.wmf"/><Relationship Id="rId148" Type="http://schemas.openxmlformats.org/officeDocument/2006/relationships/image" Target="media/image105.wmf"/><Relationship Id="rId164" Type="http://schemas.openxmlformats.org/officeDocument/2006/relationships/image" Target="media/image121.wmf"/><Relationship Id="rId169" Type="http://schemas.openxmlformats.org/officeDocument/2006/relationships/image" Target="media/image126.wmf"/><Relationship Id="rId185" Type="http://schemas.openxmlformats.org/officeDocument/2006/relationships/image" Target="media/image141.wmf"/><Relationship Id="rId4" Type="http://schemas.openxmlformats.org/officeDocument/2006/relationships/webSettings" Target="webSettings.xml"/><Relationship Id="rId9" Type="http://schemas.openxmlformats.org/officeDocument/2006/relationships/hyperlink" Target="consultantplus://offline/ref=9A68A7217E0B151F2E74F00213383591EC447F304CFC4AF4281BC3B35F554554599D4C1C99B3SE4DD" TargetMode="External"/><Relationship Id="rId180" Type="http://schemas.openxmlformats.org/officeDocument/2006/relationships/image" Target="media/image136.wmf"/><Relationship Id="rId26" Type="http://schemas.openxmlformats.org/officeDocument/2006/relationships/hyperlink" Target="consultantplus://offline/ref=9A68A7217E0B151F2E74F00213383591EC447F304CFC4AF4281BC3B35F554554599D4C1C99B1SE4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8716</Words>
  <Characters>49687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Котиков Сергей А.</dc:creator>
  <cp:lastModifiedBy>Котиков Сергей А.</cp:lastModifiedBy>
  <cp:revision>1</cp:revision>
  <dcterms:created xsi:type="dcterms:W3CDTF">2013-07-18T03:56:00Z</dcterms:created>
  <dcterms:modified xsi:type="dcterms:W3CDTF">2013-07-18T03:56:00Z</dcterms:modified>
</cp:coreProperties>
</file>